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F" w:rsidRPr="005B326F" w:rsidRDefault="005B326F" w:rsidP="005B326F">
      <w:pPr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5B326F" w:rsidRPr="008C5328" w:rsidRDefault="005B326F" w:rsidP="005B32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5328">
        <w:rPr>
          <w:rFonts w:ascii="Arial" w:hAnsi="Arial" w:cs="Arial"/>
          <w:b/>
          <w:sz w:val="32"/>
          <w:szCs w:val="32"/>
        </w:rPr>
        <w:t>АДМИНИСТРАЦИЯ ВАБЛИНСКОГО СЕЛЬСОВЕТА</w:t>
      </w:r>
    </w:p>
    <w:p w:rsidR="005B326F" w:rsidRPr="008C5328" w:rsidRDefault="005B326F" w:rsidP="005B326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5328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5B326F" w:rsidRPr="008C5328" w:rsidRDefault="005B326F" w:rsidP="005B326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8C532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326F" w:rsidRPr="008C5328" w:rsidRDefault="005B326F" w:rsidP="005B326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8C5328">
        <w:rPr>
          <w:rFonts w:ascii="Arial" w:hAnsi="Arial" w:cs="Arial"/>
          <w:b/>
          <w:bCs/>
          <w:sz w:val="32"/>
          <w:szCs w:val="32"/>
        </w:rPr>
        <w:t xml:space="preserve">от 16 апреля  2024  г. </w:t>
      </w:r>
      <w:proofErr w:type="spellStart"/>
      <w:r w:rsidRPr="008C5328">
        <w:rPr>
          <w:rFonts w:ascii="Arial" w:hAnsi="Arial" w:cs="Arial"/>
          <w:b/>
          <w:bCs/>
          <w:sz w:val="32"/>
          <w:szCs w:val="32"/>
        </w:rPr>
        <w:t>с</w:t>
      </w:r>
      <w:proofErr w:type="gramStart"/>
      <w:r w:rsidRPr="008C5328">
        <w:rPr>
          <w:rFonts w:ascii="Arial" w:hAnsi="Arial" w:cs="Arial"/>
          <w:b/>
          <w:bCs/>
          <w:sz w:val="32"/>
          <w:szCs w:val="32"/>
        </w:rPr>
        <w:t>.В</w:t>
      </w:r>
      <w:proofErr w:type="gramEnd"/>
      <w:r w:rsidRPr="008C5328">
        <w:rPr>
          <w:rFonts w:ascii="Arial" w:hAnsi="Arial" w:cs="Arial"/>
          <w:b/>
          <w:bCs/>
          <w:sz w:val="32"/>
          <w:szCs w:val="32"/>
        </w:rPr>
        <w:t>абля</w:t>
      </w:r>
      <w:proofErr w:type="spellEnd"/>
      <w:r w:rsidRPr="008C5328">
        <w:rPr>
          <w:rFonts w:ascii="Arial" w:hAnsi="Arial" w:cs="Arial"/>
          <w:b/>
          <w:bCs/>
          <w:sz w:val="32"/>
          <w:szCs w:val="32"/>
        </w:rPr>
        <w:t xml:space="preserve">  № 12-па</w:t>
      </w:r>
    </w:p>
    <w:p w:rsidR="005B326F" w:rsidRPr="008C5328" w:rsidRDefault="005B326F" w:rsidP="005B326F">
      <w:pPr>
        <w:spacing w:after="0" w:line="240" w:lineRule="auto"/>
        <w:jc w:val="center"/>
        <w:rPr>
          <w:rFonts w:ascii="Arial" w:eastAsia="Tahoma" w:hAnsi="Arial" w:cs="Arial"/>
          <w:color w:val="000000"/>
          <w:sz w:val="32"/>
          <w:szCs w:val="32"/>
          <w:lang w:eastAsia="ru-RU"/>
        </w:rPr>
      </w:pPr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>Об  утверждении отчета об исполнении</w:t>
      </w:r>
    </w:p>
    <w:p w:rsidR="005B326F" w:rsidRPr="008C5328" w:rsidRDefault="005B326F" w:rsidP="005B326F">
      <w:pPr>
        <w:spacing w:after="0" w:line="240" w:lineRule="auto"/>
        <w:jc w:val="center"/>
        <w:rPr>
          <w:rFonts w:ascii="Arial" w:eastAsia="Tahoma" w:hAnsi="Arial" w:cs="Arial"/>
          <w:color w:val="000000"/>
          <w:sz w:val="32"/>
          <w:szCs w:val="32"/>
          <w:lang w:eastAsia="ru-RU"/>
        </w:rPr>
      </w:pPr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 xml:space="preserve">бюджета </w:t>
      </w:r>
      <w:proofErr w:type="spellStart"/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>Ваблинского</w:t>
      </w:r>
      <w:proofErr w:type="spellEnd"/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 xml:space="preserve">  сельсовета    </w:t>
      </w:r>
      <w:proofErr w:type="spellStart"/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>Конышевского</w:t>
      </w:r>
      <w:proofErr w:type="spellEnd"/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 xml:space="preserve"> района</w:t>
      </w:r>
    </w:p>
    <w:p w:rsidR="005B326F" w:rsidRPr="008C5328" w:rsidRDefault="005B326F" w:rsidP="005B326F">
      <w:pPr>
        <w:spacing w:after="0" w:line="240" w:lineRule="auto"/>
        <w:jc w:val="center"/>
        <w:rPr>
          <w:rFonts w:ascii="Arial" w:eastAsia="Tahoma" w:hAnsi="Arial" w:cs="Arial"/>
          <w:color w:val="000000"/>
          <w:sz w:val="32"/>
          <w:szCs w:val="32"/>
          <w:lang w:eastAsia="ru-RU"/>
        </w:rPr>
      </w:pPr>
      <w:r w:rsidRPr="008C5328">
        <w:rPr>
          <w:rFonts w:ascii="Arial" w:eastAsia="Tahoma" w:hAnsi="Arial" w:cs="Arial"/>
          <w:color w:val="000000"/>
          <w:sz w:val="32"/>
          <w:szCs w:val="32"/>
          <w:lang w:eastAsia="ru-RU"/>
        </w:rPr>
        <w:t>Курской области за 1-ый   квартал 2024 года</w:t>
      </w:r>
    </w:p>
    <w:p w:rsidR="005B326F" w:rsidRPr="005B326F" w:rsidRDefault="005B326F" w:rsidP="005B326F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5B326F" w:rsidRPr="008C5328" w:rsidRDefault="005B326F" w:rsidP="005B326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          В соответствии со статьей 264.2 части 5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>Ваблинского</w:t>
      </w:r>
      <w:proofErr w:type="spellEnd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сельсовета ПОСТАНОВЛЯЕТ:</w:t>
      </w:r>
    </w:p>
    <w:p w:rsidR="005B326F" w:rsidRPr="008C5328" w:rsidRDefault="005B326F" w:rsidP="005B326F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</w:p>
    <w:p w:rsidR="005B326F" w:rsidRPr="008C5328" w:rsidRDefault="005B326F" w:rsidP="005B326F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>1.</w:t>
      </w:r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ab/>
        <w:t xml:space="preserve">Утвердить отчет об исполнении бюджета </w:t>
      </w:r>
      <w:proofErr w:type="spellStart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>Ваблинского</w:t>
      </w:r>
      <w:proofErr w:type="spellEnd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8C5328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района Курской области за 1-ый  квартал    2024  года:</w:t>
      </w:r>
    </w:p>
    <w:p w:rsidR="005B326F" w:rsidRPr="008C5328" w:rsidRDefault="005B326F" w:rsidP="005B32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326F" w:rsidRPr="008C5328" w:rsidRDefault="005B326F" w:rsidP="005B326F">
      <w:pPr>
        <w:tabs>
          <w:tab w:val="left" w:pos="5529"/>
          <w:tab w:val="left" w:pos="5670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Default="005B326F" w:rsidP="005B326F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По доходам в сумме 2 175 911 руб.52  коп. </w:t>
      </w:r>
    </w:p>
    <w:p w:rsidR="008C5328" w:rsidRPr="008C5328" w:rsidRDefault="008C5328" w:rsidP="005B326F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26F" w:rsidRPr="008C5328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налоговые и неналоговые доходы – 1 996 644  руб.02 коп.</w:t>
      </w:r>
    </w:p>
    <w:p w:rsidR="005B326F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безвозмездные поступления – 179 267 руб. 50 коп.</w:t>
      </w:r>
    </w:p>
    <w:p w:rsidR="008C5328" w:rsidRPr="008C5328" w:rsidRDefault="008C5328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Default="005B326F" w:rsidP="005B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C5328">
        <w:rPr>
          <w:rFonts w:ascii="Arial" w:eastAsia="Times New Roman" w:hAnsi="Arial" w:cs="Arial"/>
          <w:b/>
          <w:sz w:val="24"/>
          <w:szCs w:val="24"/>
          <w:lang w:eastAsia="ru-RU"/>
        </w:rPr>
        <w:t>1.2. По расходам в сумме  1 286 840 руб. 99 коп</w:t>
      </w:r>
      <w:r w:rsidRPr="008C532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C5328" w:rsidRPr="008C5328" w:rsidRDefault="008C5328" w:rsidP="005B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B326F" w:rsidRPr="008C5328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общегосударственные вопросы –  708 661 руб. 25 коп.</w:t>
      </w:r>
    </w:p>
    <w:p w:rsidR="005B326F" w:rsidRPr="008C5328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национальная  оборона – 33 727 руб.50 коп.</w:t>
      </w:r>
    </w:p>
    <w:p w:rsidR="005B326F" w:rsidRPr="008C5328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 -  397 558 руб. 16 коп.</w:t>
      </w:r>
    </w:p>
    <w:p w:rsidR="005B326F" w:rsidRPr="008C5328" w:rsidRDefault="005B326F" w:rsidP="005B32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социальная политика – 146 894 руб. 08 коп.</w:t>
      </w:r>
    </w:p>
    <w:p w:rsidR="005B326F" w:rsidRPr="008C5328" w:rsidRDefault="005B326F" w:rsidP="005B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Численность муниципальных служащих составила  2 единицы</w:t>
      </w:r>
    </w:p>
    <w:p w:rsidR="005B326F" w:rsidRPr="008C5328" w:rsidRDefault="005B326F" w:rsidP="005B32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>Расходы на их денежное содержание –260 074 руб. 84 коп</w:t>
      </w:r>
    </w:p>
    <w:p w:rsidR="005B326F" w:rsidRPr="008C5328" w:rsidRDefault="005B326F" w:rsidP="005B326F">
      <w:pPr>
        <w:spacing w:after="0" w:line="240" w:lineRule="auto"/>
        <w:ind w:left="14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Pr="008C5328" w:rsidRDefault="005B326F" w:rsidP="005B326F">
      <w:pPr>
        <w:spacing w:after="0" w:line="240" w:lineRule="auto"/>
        <w:ind w:left="14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Pr="008C5328" w:rsidRDefault="005B326F" w:rsidP="005B326F">
      <w:pPr>
        <w:spacing w:after="0" w:line="240" w:lineRule="auto"/>
        <w:ind w:left="14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Pr="008C5328" w:rsidRDefault="005B326F" w:rsidP="005B326F">
      <w:pPr>
        <w:spacing w:after="0" w:line="240" w:lineRule="auto"/>
        <w:ind w:left="14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26F" w:rsidRPr="008C5328" w:rsidRDefault="005B326F" w:rsidP="005B326F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532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C5328">
        <w:rPr>
          <w:rFonts w:ascii="Arial" w:eastAsia="Times New Roman" w:hAnsi="Arial" w:cs="Arial"/>
          <w:sz w:val="24"/>
          <w:szCs w:val="24"/>
          <w:lang w:eastAsia="ru-RU"/>
        </w:rPr>
        <w:t>Ваблинского</w:t>
      </w:r>
      <w:proofErr w:type="spellEnd"/>
      <w:r w:rsidRPr="008C532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C532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В.А. </w:t>
      </w:r>
      <w:proofErr w:type="spellStart"/>
      <w:r w:rsidRPr="008C5328">
        <w:rPr>
          <w:rFonts w:ascii="Arial" w:eastAsia="Times New Roman" w:hAnsi="Arial" w:cs="Arial"/>
          <w:sz w:val="24"/>
          <w:szCs w:val="24"/>
          <w:lang w:eastAsia="ru-RU"/>
        </w:rPr>
        <w:t>Маковнев</w:t>
      </w:r>
      <w:proofErr w:type="spellEnd"/>
      <w:r w:rsidRPr="008C53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26F" w:rsidRPr="008C5328" w:rsidRDefault="005B326F" w:rsidP="005B326F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C5328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8C5328">
        <w:rPr>
          <w:rFonts w:ascii="Arial" w:eastAsia="Times New Roman" w:hAnsi="Arial" w:cs="Arial"/>
          <w:sz w:val="24"/>
          <w:szCs w:val="24"/>
          <w:lang w:eastAsia="ru-RU"/>
        </w:rPr>
        <w:t xml:space="preserve"> района:                                                          </w:t>
      </w:r>
    </w:p>
    <w:p w:rsidR="005B326F" w:rsidRPr="008C5328" w:rsidRDefault="005B326F" w:rsidP="005B326F">
      <w:pPr>
        <w:spacing w:after="0" w:line="240" w:lineRule="auto"/>
        <w:jc w:val="both"/>
        <w:rPr>
          <w:rFonts w:ascii="Arial" w:eastAsia="Andale Sans UI" w:hAnsi="Arial" w:cs="Arial"/>
          <w:sz w:val="24"/>
          <w:szCs w:val="24"/>
          <w:lang w:eastAsia="ru-RU"/>
        </w:rPr>
      </w:pPr>
    </w:p>
    <w:p w:rsidR="00757F84" w:rsidRDefault="00757F84"/>
    <w:sectPr w:rsidR="00757F84" w:rsidSect="003B2A43">
      <w:footerReference w:type="default" r:id="rId8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1B" w:rsidRDefault="00C52B1B">
      <w:pPr>
        <w:spacing w:after="0" w:line="240" w:lineRule="auto"/>
      </w:pPr>
      <w:r>
        <w:separator/>
      </w:r>
    </w:p>
  </w:endnote>
  <w:endnote w:type="continuationSeparator" w:id="0">
    <w:p w:rsidR="00C52B1B" w:rsidRDefault="00C5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8B" w:rsidRDefault="005B326F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FA3A25" wp14:editId="59957B53">
              <wp:simplePos x="0" y="0"/>
              <wp:positionH relativeFrom="page">
                <wp:posOffset>9758045</wp:posOffset>
              </wp:positionH>
              <wp:positionV relativeFrom="paragraph">
                <wp:posOffset>635</wp:posOffset>
              </wp:positionV>
              <wp:extent cx="327660" cy="165735"/>
              <wp:effectExtent l="4445" t="8255" r="1270" b="6985"/>
              <wp:wrapSquare wrapText="largest"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68B" w:rsidRDefault="005B326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C5328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768.35pt;margin-top:.05pt;width:25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" stroked="f">
              <v:fill opacity="0"/>
              <v:textbox inset="0,0,0,0">
                <w:txbxContent>
                  <w:p w:rsidR="003B468B" w:rsidRDefault="005B326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C5328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1B" w:rsidRDefault="00C52B1B">
      <w:pPr>
        <w:spacing w:after="0" w:line="240" w:lineRule="auto"/>
      </w:pPr>
      <w:r>
        <w:separator/>
      </w:r>
    </w:p>
  </w:footnote>
  <w:footnote w:type="continuationSeparator" w:id="0">
    <w:p w:rsidR="00C52B1B" w:rsidRDefault="00C5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6F"/>
    <w:rsid w:val="005B326F"/>
    <w:rsid w:val="00757F84"/>
    <w:rsid w:val="008C5328"/>
    <w:rsid w:val="00C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26F"/>
  </w:style>
  <w:style w:type="character" w:styleId="a5">
    <w:name w:val="page number"/>
    <w:basedOn w:val="a0"/>
    <w:rsid w:val="005B326F"/>
  </w:style>
  <w:style w:type="paragraph" w:styleId="a6">
    <w:name w:val="Balloon Text"/>
    <w:basedOn w:val="a"/>
    <w:link w:val="a7"/>
    <w:uiPriority w:val="99"/>
    <w:semiHidden/>
    <w:unhideWhenUsed/>
    <w:rsid w:val="005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26F"/>
  </w:style>
  <w:style w:type="character" w:styleId="a5">
    <w:name w:val="page number"/>
    <w:basedOn w:val="a0"/>
    <w:rsid w:val="005B326F"/>
  </w:style>
  <w:style w:type="paragraph" w:styleId="a6">
    <w:name w:val="Balloon Text"/>
    <w:basedOn w:val="a"/>
    <w:link w:val="a7"/>
    <w:uiPriority w:val="99"/>
    <w:semiHidden/>
    <w:unhideWhenUsed/>
    <w:rsid w:val="005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*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2024-05-07T07:04:00Z</dcterms:created>
  <dcterms:modified xsi:type="dcterms:W3CDTF">2024-05-07T07:29:00Z</dcterms:modified>
</cp:coreProperties>
</file>