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0A" w:rsidRPr="00E648CF" w:rsidRDefault="00FA600A" w:rsidP="00FA600A">
      <w:pPr>
        <w:spacing w:after="0" w:line="240" w:lineRule="auto"/>
        <w:jc w:val="center"/>
        <w:rPr>
          <w:rFonts w:ascii="Arial" w:eastAsia="Tahoma" w:hAnsi="Arial" w:cs="Arial"/>
          <w:b/>
          <w:color w:val="000000"/>
          <w:sz w:val="32"/>
          <w:szCs w:val="32"/>
          <w:lang w:eastAsia="ru-RU"/>
        </w:rPr>
      </w:pPr>
      <w:r w:rsidRPr="00E648CF">
        <w:rPr>
          <w:rFonts w:ascii="Arial" w:eastAsia="Tahoma" w:hAnsi="Arial" w:cs="Arial"/>
          <w:b/>
          <w:color w:val="000000"/>
          <w:sz w:val="32"/>
          <w:szCs w:val="32"/>
          <w:lang w:eastAsia="ru-RU"/>
        </w:rPr>
        <w:t>СОБРАНИЕ  ДЕПУТАТОВ  ВАБЛИНСКОГО СЕЛЬСОВЕТА</w:t>
      </w:r>
    </w:p>
    <w:p w:rsidR="00FA600A" w:rsidRPr="00E648CF" w:rsidRDefault="00FA600A" w:rsidP="00FA600A">
      <w:pPr>
        <w:spacing w:after="0" w:line="240" w:lineRule="auto"/>
        <w:jc w:val="center"/>
        <w:rPr>
          <w:rFonts w:ascii="Arial" w:eastAsia="Tahoma" w:hAnsi="Arial" w:cs="Arial"/>
          <w:b/>
          <w:color w:val="000000"/>
          <w:sz w:val="32"/>
          <w:szCs w:val="32"/>
          <w:lang w:eastAsia="ru-RU"/>
        </w:rPr>
      </w:pPr>
      <w:r w:rsidRPr="00E648CF">
        <w:rPr>
          <w:rFonts w:ascii="Arial" w:eastAsia="Tahoma" w:hAnsi="Arial" w:cs="Arial"/>
          <w:b/>
          <w:color w:val="000000"/>
          <w:sz w:val="32"/>
          <w:szCs w:val="32"/>
          <w:lang w:eastAsia="ru-RU"/>
        </w:rPr>
        <w:t>КОНЫШЕВСКОГО РАЙОНА КУРСКОЙ ОБЛАСТИ</w:t>
      </w:r>
    </w:p>
    <w:p w:rsidR="00FA600A" w:rsidRPr="00E648CF" w:rsidRDefault="00FA600A" w:rsidP="00FA600A">
      <w:pPr>
        <w:widowControl w:val="0"/>
        <w:numPr>
          <w:ilvl w:val="0"/>
          <w:numId w:val="1"/>
        </w:numPr>
        <w:spacing w:after="0" w:line="240" w:lineRule="auto"/>
        <w:ind w:left="1277"/>
        <w:jc w:val="center"/>
        <w:rPr>
          <w:rFonts w:ascii="Arial" w:eastAsia="Tahoma" w:hAnsi="Arial" w:cs="Arial"/>
          <w:b/>
          <w:bCs/>
          <w:color w:val="000000"/>
          <w:spacing w:val="40"/>
          <w:sz w:val="32"/>
          <w:szCs w:val="32"/>
          <w:lang w:eastAsia="ru-RU" w:bidi="ru-RU"/>
        </w:rPr>
      </w:pPr>
    </w:p>
    <w:p w:rsidR="00FA600A" w:rsidRPr="00E648CF" w:rsidRDefault="00FA600A" w:rsidP="00FA600A">
      <w:pPr>
        <w:widowControl w:val="0"/>
        <w:jc w:val="center"/>
        <w:rPr>
          <w:rFonts w:ascii="Arial" w:eastAsia="Tahoma" w:hAnsi="Arial" w:cs="Arial"/>
          <w:b/>
          <w:bCs/>
          <w:color w:val="000000"/>
          <w:spacing w:val="40"/>
          <w:sz w:val="32"/>
          <w:szCs w:val="32"/>
          <w:lang w:eastAsia="ru-RU" w:bidi="ru-RU"/>
        </w:rPr>
      </w:pPr>
      <w:r w:rsidRPr="00E648CF">
        <w:rPr>
          <w:rFonts w:ascii="Arial" w:eastAsia="Tahoma" w:hAnsi="Arial" w:cs="Arial"/>
          <w:b/>
          <w:bCs/>
          <w:color w:val="000000"/>
          <w:spacing w:val="40"/>
          <w:sz w:val="32"/>
          <w:szCs w:val="32"/>
          <w:lang w:eastAsia="ru-RU" w:bidi="ru-RU"/>
        </w:rPr>
        <w:t>РЕШЕНИЕ</w:t>
      </w:r>
    </w:p>
    <w:p w:rsidR="00FA600A" w:rsidRPr="00E648CF" w:rsidRDefault="00FA600A" w:rsidP="00FA600A">
      <w:pPr>
        <w:spacing w:after="0" w:line="240" w:lineRule="auto"/>
        <w:jc w:val="center"/>
        <w:rPr>
          <w:rFonts w:ascii="Arial" w:eastAsia="Times New Roman" w:hAnsi="Arial" w:cs="Arial"/>
          <w:b/>
          <w:sz w:val="32"/>
          <w:szCs w:val="32"/>
          <w:lang w:eastAsia="ru-RU"/>
        </w:rPr>
      </w:pPr>
      <w:r w:rsidRPr="00E648CF">
        <w:rPr>
          <w:rFonts w:ascii="Arial" w:eastAsia="Times New Roman" w:hAnsi="Arial" w:cs="Arial"/>
          <w:b/>
          <w:sz w:val="32"/>
          <w:szCs w:val="32"/>
          <w:lang w:eastAsia="ru-RU"/>
        </w:rPr>
        <w:t>от</w:t>
      </w:r>
      <w:r w:rsidR="00E648CF">
        <w:rPr>
          <w:rFonts w:ascii="Arial" w:eastAsia="Times New Roman" w:hAnsi="Arial" w:cs="Arial"/>
          <w:b/>
          <w:sz w:val="32"/>
          <w:szCs w:val="32"/>
          <w:lang w:eastAsia="ru-RU"/>
        </w:rPr>
        <w:t xml:space="preserve"> 05.03.2021 г.</w:t>
      </w:r>
      <w:r w:rsidRPr="00E648CF">
        <w:rPr>
          <w:rFonts w:ascii="Arial" w:eastAsia="Times New Roman" w:hAnsi="Arial" w:cs="Arial"/>
          <w:b/>
          <w:sz w:val="32"/>
          <w:szCs w:val="32"/>
          <w:lang w:eastAsia="ru-RU"/>
        </w:rPr>
        <w:t xml:space="preserve">  № 33</w:t>
      </w:r>
    </w:p>
    <w:p w:rsidR="00FA600A" w:rsidRPr="00E648CF" w:rsidRDefault="00FA600A" w:rsidP="00FA600A">
      <w:pPr>
        <w:numPr>
          <w:ilvl w:val="0"/>
          <w:numId w:val="1"/>
        </w:numPr>
        <w:spacing w:after="0" w:line="240" w:lineRule="auto"/>
        <w:ind w:left="1277"/>
        <w:jc w:val="center"/>
        <w:rPr>
          <w:rFonts w:ascii="Arial" w:eastAsia="Times New Roman" w:hAnsi="Arial" w:cs="Arial"/>
          <w:b/>
          <w:sz w:val="32"/>
          <w:szCs w:val="32"/>
          <w:lang w:eastAsia="ru-RU"/>
        </w:rPr>
      </w:pPr>
    </w:p>
    <w:p w:rsidR="00FA600A" w:rsidRPr="00E648CF" w:rsidRDefault="00FA600A" w:rsidP="00A47B72">
      <w:pPr>
        <w:autoSpaceDE w:val="0"/>
        <w:autoSpaceDN w:val="0"/>
        <w:adjustRightInd w:val="0"/>
        <w:spacing w:after="0" w:line="240" w:lineRule="auto"/>
        <w:ind w:right="-1"/>
        <w:jc w:val="center"/>
        <w:rPr>
          <w:rFonts w:ascii="Arial" w:eastAsia="Tahoma" w:hAnsi="Arial" w:cs="Arial"/>
          <w:b/>
          <w:bCs/>
          <w:color w:val="000000"/>
          <w:sz w:val="32"/>
          <w:szCs w:val="32"/>
          <w:lang w:eastAsia="ru-RU"/>
        </w:rPr>
      </w:pPr>
      <w:r w:rsidRPr="00E648CF">
        <w:rPr>
          <w:rFonts w:ascii="Arial" w:eastAsia="Tahoma" w:hAnsi="Arial" w:cs="Arial"/>
          <w:b/>
          <w:bCs/>
          <w:color w:val="000000"/>
          <w:sz w:val="32"/>
          <w:szCs w:val="32"/>
          <w:lang w:eastAsia="ru-RU"/>
        </w:rPr>
        <w:t>Об утверждении Порядка  проведения конкурса</w:t>
      </w:r>
    </w:p>
    <w:p w:rsidR="00FA600A" w:rsidRPr="00E648CF" w:rsidRDefault="00FA600A" w:rsidP="00A47B72">
      <w:pPr>
        <w:autoSpaceDE w:val="0"/>
        <w:autoSpaceDN w:val="0"/>
        <w:adjustRightInd w:val="0"/>
        <w:spacing w:after="0" w:line="240" w:lineRule="auto"/>
        <w:ind w:right="-1"/>
        <w:jc w:val="center"/>
        <w:rPr>
          <w:rFonts w:ascii="Arial" w:eastAsia="Tahoma" w:hAnsi="Arial" w:cs="Arial"/>
          <w:b/>
          <w:bCs/>
          <w:color w:val="000000"/>
          <w:sz w:val="32"/>
          <w:szCs w:val="32"/>
          <w:lang w:eastAsia="ru-RU"/>
        </w:rPr>
      </w:pPr>
      <w:r w:rsidRPr="00E648CF">
        <w:rPr>
          <w:rFonts w:ascii="Arial" w:eastAsia="Tahoma" w:hAnsi="Arial" w:cs="Arial"/>
          <w:b/>
          <w:bCs/>
          <w:color w:val="000000"/>
          <w:sz w:val="32"/>
          <w:szCs w:val="32"/>
          <w:lang w:eastAsia="ru-RU"/>
        </w:rPr>
        <w:t xml:space="preserve">по отбору кандидатур   на должность Главы </w:t>
      </w:r>
      <w:proofErr w:type="spellStart"/>
      <w:r w:rsidRPr="00E648CF">
        <w:rPr>
          <w:rFonts w:ascii="Arial" w:eastAsia="Tahoma" w:hAnsi="Arial" w:cs="Arial"/>
          <w:b/>
          <w:bCs/>
          <w:color w:val="000000"/>
          <w:sz w:val="32"/>
          <w:szCs w:val="32"/>
          <w:lang w:eastAsia="ru-RU"/>
        </w:rPr>
        <w:t>Ваблинского</w:t>
      </w:r>
      <w:proofErr w:type="spellEnd"/>
      <w:r w:rsidRPr="00E648CF">
        <w:rPr>
          <w:rFonts w:ascii="Arial" w:eastAsia="Tahoma" w:hAnsi="Arial" w:cs="Arial"/>
          <w:b/>
          <w:bCs/>
          <w:color w:val="000000"/>
          <w:sz w:val="32"/>
          <w:szCs w:val="32"/>
          <w:lang w:eastAsia="ru-RU"/>
        </w:rPr>
        <w:t xml:space="preserve"> сельсовета </w:t>
      </w:r>
      <w:proofErr w:type="spellStart"/>
      <w:r w:rsidRPr="00E648CF">
        <w:rPr>
          <w:rFonts w:ascii="Arial" w:eastAsia="Tahoma" w:hAnsi="Arial" w:cs="Arial"/>
          <w:b/>
          <w:bCs/>
          <w:color w:val="000000"/>
          <w:sz w:val="32"/>
          <w:szCs w:val="32"/>
          <w:lang w:eastAsia="ru-RU"/>
        </w:rPr>
        <w:t>Конышевского</w:t>
      </w:r>
      <w:proofErr w:type="spellEnd"/>
      <w:r w:rsidRPr="00E648CF">
        <w:rPr>
          <w:rFonts w:ascii="Arial" w:eastAsia="Tahoma" w:hAnsi="Arial" w:cs="Arial"/>
          <w:b/>
          <w:bCs/>
          <w:color w:val="000000"/>
          <w:sz w:val="32"/>
          <w:szCs w:val="32"/>
          <w:lang w:eastAsia="ru-RU"/>
        </w:rPr>
        <w:t xml:space="preserve"> района</w:t>
      </w:r>
    </w:p>
    <w:p w:rsidR="00FA600A" w:rsidRPr="00E648CF" w:rsidRDefault="00FA600A" w:rsidP="00FA600A">
      <w:pPr>
        <w:spacing w:after="0" w:line="240" w:lineRule="auto"/>
        <w:jc w:val="both"/>
        <w:rPr>
          <w:rFonts w:ascii="Arial" w:eastAsia="Tahoma" w:hAnsi="Arial" w:cs="Arial"/>
          <w:color w:val="000000"/>
          <w:sz w:val="24"/>
          <w:szCs w:val="24"/>
          <w:lang w:eastAsia="ru-RU"/>
        </w:rPr>
      </w:pPr>
    </w:p>
    <w:p w:rsidR="00FA600A" w:rsidRPr="00E648CF" w:rsidRDefault="00737333" w:rsidP="00FA600A">
      <w:pPr>
        <w:spacing w:after="0" w:line="240" w:lineRule="auto"/>
        <w:jc w:val="both"/>
        <w:rPr>
          <w:rFonts w:ascii="Arial" w:eastAsia="Tahoma" w:hAnsi="Arial" w:cs="Arial"/>
          <w:color w:val="000000"/>
          <w:sz w:val="24"/>
          <w:szCs w:val="24"/>
          <w:lang w:eastAsia="ru-RU"/>
        </w:rPr>
      </w:pPr>
      <w:r>
        <w:rPr>
          <w:rFonts w:ascii="Arial" w:eastAsia="Tahoma" w:hAnsi="Arial" w:cs="Arial"/>
          <w:color w:val="000000"/>
          <w:sz w:val="24"/>
          <w:szCs w:val="24"/>
          <w:lang w:eastAsia="ru-RU"/>
        </w:rPr>
        <w:t xml:space="preserve">             </w:t>
      </w:r>
      <w:bookmarkStart w:id="0" w:name="_GoBack"/>
      <w:bookmarkEnd w:id="0"/>
      <w:r w:rsidR="00FA600A" w:rsidRPr="00E648CF">
        <w:rPr>
          <w:rFonts w:ascii="Arial" w:eastAsia="Tahoma" w:hAnsi="Arial" w:cs="Arial"/>
          <w:color w:val="000000"/>
          <w:sz w:val="24"/>
          <w:szCs w:val="24"/>
          <w:lang w:eastAsia="ru-RU"/>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 образования              «</w:t>
      </w:r>
      <w:proofErr w:type="spellStart"/>
      <w:r w:rsidR="00FA600A" w:rsidRPr="00E648CF">
        <w:rPr>
          <w:rFonts w:ascii="Arial" w:eastAsia="Tahoma" w:hAnsi="Arial" w:cs="Arial"/>
          <w:color w:val="000000"/>
          <w:sz w:val="24"/>
          <w:szCs w:val="24"/>
          <w:lang w:eastAsia="ru-RU"/>
        </w:rPr>
        <w:t>Ваблинский</w:t>
      </w:r>
      <w:proofErr w:type="spellEnd"/>
      <w:r w:rsidR="00FA600A" w:rsidRPr="00E648CF">
        <w:rPr>
          <w:rFonts w:ascii="Arial" w:eastAsia="Tahoma" w:hAnsi="Arial" w:cs="Arial"/>
          <w:color w:val="000000"/>
          <w:sz w:val="24"/>
          <w:szCs w:val="24"/>
          <w:lang w:eastAsia="ru-RU"/>
        </w:rPr>
        <w:t xml:space="preserve"> сельсовет» </w:t>
      </w:r>
      <w:proofErr w:type="spellStart"/>
      <w:r w:rsidR="00FA600A" w:rsidRPr="00E648CF">
        <w:rPr>
          <w:rFonts w:ascii="Arial" w:eastAsia="Tahoma" w:hAnsi="Arial" w:cs="Arial"/>
          <w:color w:val="000000"/>
          <w:sz w:val="24"/>
          <w:szCs w:val="24"/>
          <w:lang w:eastAsia="ru-RU"/>
        </w:rPr>
        <w:t>Конышевского</w:t>
      </w:r>
      <w:proofErr w:type="spellEnd"/>
      <w:r w:rsidR="00FA600A" w:rsidRPr="00E648CF">
        <w:rPr>
          <w:rFonts w:ascii="Arial" w:eastAsia="Tahoma" w:hAnsi="Arial" w:cs="Arial"/>
          <w:color w:val="000000"/>
          <w:sz w:val="24"/>
          <w:szCs w:val="24"/>
          <w:lang w:eastAsia="ru-RU"/>
        </w:rPr>
        <w:t xml:space="preserve"> района Курской области Собрание депутатов  </w:t>
      </w:r>
      <w:proofErr w:type="spellStart"/>
      <w:r w:rsidR="00FA600A" w:rsidRPr="00E648CF">
        <w:rPr>
          <w:rFonts w:ascii="Arial" w:eastAsia="Tahoma" w:hAnsi="Arial" w:cs="Arial"/>
          <w:color w:val="000000"/>
          <w:sz w:val="24"/>
          <w:szCs w:val="24"/>
          <w:lang w:eastAsia="ru-RU"/>
        </w:rPr>
        <w:t>Ваблинского</w:t>
      </w:r>
      <w:proofErr w:type="spellEnd"/>
      <w:r w:rsidR="00FA600A" w:rsidRPr="00E648CF">
        <w:rPr>
          <w:rFonts w:ascii="Arial" w:eastAsia="Tahoma" w:hAnsi="Arial" w:cs="Arial"/>
          <w:color w:val="000000"/>
          <w:sz w:val="24"/>
          <w:szCs w:val="24"/>
          <w:lang w:eastAsia="ru-RU"/>
        </w:rPr>
        <w:t xml:space="preserve"> сельсовета </w:t>
      </w:r>
      <w:proofErr w:type="spellStart"/>
      <w:r w:rsidR="00FA600A" w:rsidRPr="00E648CF">
        <w:rPr>
          <w:rFonts w:ascii="Arial" w:eastAsia="Tahoma" w:hAnsi="Arial" w:cs="Arial"/>
          <w:color w:val="000000"/>
          <w:sz w:val="24"/>
          <w:szCs w:val="24"/>
          <w:lang w:eastAsia="ru-RU"/>
        </w:rPr>
        <w:t>Конышевского</w:t>
      </w:r>
      <w:proofErr w:type="spellEnd"/>
      <w:r w:rsidR="00FA600A" w:rsidRPr="00E648CF">
        <w:rPr>
          <w:rFonts w:ascii="Arial" w:eastAsia="Tahoma" w:hAnsi="Arial" w:cs="Arial"/>
          <w:color w:val="000000"/>
          <w:sz w:val="24"/>
          <w:szCs w:val="24"/>
          <w:lang w:eastAsia="ru-RU"/>
        </w:rPr>
        <w:t xml:space="preserve"> района  Курской области РЕШИЛО:</w:t>
      </w:r>
    </w:p>
    <w:p w:rsidR="00FA600A" w:rsidRPr="00E648CF" w:rsidRDefault="00FA600A" w:rsidP="00FA600A">
      <w:pPr>
        <w:spacing w:after="0" w:line="240" w:lineRule="auto"/>
        <w:jc w:val="both"/>
        <w:rPr>
          <w:rFonts w:ascii="Arial" w:eastAsia="Tahoma" w:hAnsi="Arial" w:cs="Arial"/>
          <w:color w:val="000000"/>
          <w:sz w:val="24"/>
          <w:szCs w:val="24"/>
          <w:lang w:eastAsia="ru-RU"/>
        </w:rPr>
      </w:pPr>
    </w:p>
    <w:p w:rsidR="00FA600A" w:rsidRPr="00E648CF" w:rsidRDefault="00FA600A" w:rsidP="00FA600A">
      <w:pPr>
        <w:autoSpaceDE w:val="0"/>
        <w:autoSpaceDN w:val="0"/>
        <w:adjustRightInd w:val="0"/>
        <w:spacing w:after="0" w:line="240" w:lineRule="auto"/>
        <w:jc w:val="both"/>
        <w:rPr>
          <w:rFonts w:ascii="Arial" w:eastAsia="Tahoma" w:hAnsi="Arial" w:cs="Arial"/>
          <w:color w:val="000000"/>
          <w:sz w:val="24"/>
          <w:szCs w:val="24"/>
          <w:lang w:eastAsia="ru-RU"/>
        </w:rPr>
      </w:pPr>
      <w:r w:rsidRPr="00E648CF">
        <w:rPr>
          <w:rFonts w:ascii="Arial" w:eastAsia="Tahoma" w:hAnsi="Arial" w:cs="Arial"/>
          <w:color w:val="000000"/>
          <w:sz w:val="24"/>
          <w:szCs w:val="24"/>
          <w:lang w:eastAsia="ru-RU"/>
        </w:rPr>
        <w:t xml:space="preserve">1. Утвердить Порядок проведения конкурса по отбору кандидатур на должность Главы </w:t>
      </w:r>
      <w:proofErr w:type="spellStart"/>
      <w:r w:rsidRPr="00E648CF">
        <w:rPr>
          <w:rFonts w:ascii="Arial" w:eastAsia="Tahoma" w:hAnsi="Arial" w:cs="Arial"/>
          <w:color w:val="000000"/>
          <w:sz w:val="24"/>
          <w:szCs w:val="24"/>
          <w:lang w:eastAsia="ru-RU"/>
        </w:rPr>
        <w:t>Ваблинского</w:t>
      </w:r>
      <w:proofErr w:type="spellEnd"/>
      <w:r w:rsidRPr="00E648CF">
        <w:rPr>
          <w:rFonts w:ascii="Arial" w:eastAsia="Tahoma" w:hAnsi="Arial" w:cs="Arial"/>
          <w:color w:val="000000"/>
          <w:sz w:val="24"/>
          <w:szCs w:val="24"/>
          <w:lang w:eastAsia="ru-RU"/>
        </w:rPr>
        <w:t xml:space="preserve"> сельсовета </w:t>
      </w:r>
      <w:proofErr w:type="spellStart"/>
      <w:r w:rsidRPr="00E648CF">
        <w:rPr>
          <w:rFonts w:ascii="Arial" w:eastAsia="Tahoma" w:hAnsi="Arial" w:cs="Arial"/>
          <w:color w:val="000000"/>
          <w:sz w:val="24"/>
          <w:szCs w:val="24"/>
          <w:lang w:eastAsia="ru-RU"/>
        </w:rPr>
        <w:t>Конышевского</w:t>
      </w:r>
      <w:proofErr w:type="spellEnd"/>
      <w:r w:rsidRPr="00E648CF">
        <w:rPr>
          <w:rFonts w:ascii="Arial" w:eastAsia="Tahoma" w:hAnsi="Arial" w:cs="Arial"/>
          <w:color w:val="000000"/>
          <w:sz w:val="24"/>
          <w:szCs w:val="24"/>
          <w:lang w:eastAsia="ru-RU"/>
        </w:rPr>
        <w:t xml:space="preserve"> района согласно приложению. </w:t>
      </w:r>
    </w:p>
    <w:p w:rsidR="00FA600A" w:rsidRPr="00E648CF" w:rsidRDefault="00FA600A" w:rsidP="00FA600A">
      <w:pPr>
        <w:spacing w:after="0" w:line="240" w:lineRule="auto"/>
        <w:jc w:val="both"/>
        <w:rPr>
          <w:rFonts w:ascii="Arial" w:eastAsia="Tahoma" w:hAnsi="Arial" w:cs="Arial"/>
          <w:color w:val="000000"/>
          <w:sz w:val="24"/>
          <w:szCs w:val="24"/>
          <w:lang w:eastAsia="ru-RU"/>
        </w:rPr>
      </w:pPr>
      <w:r w:rsidRPr="00E648CF">
        <w:rPr>
          <w:rFonts w:ascii="Arial" w:eastAsia="Tahoma" w:hAnsi="Arial" w:cs="Arial"/>
          <w:color w:val="000000"/>
          <w:sz w:val="24"/>
          <w:szCs w:val="24"/>
          <w:lang w:eastAsia="ru-RU"/>
        </w:rPr>
        <w:t xml:space="preserve">2.Настоящее решение вступает в силу со дня его официального обнародования (опубликования), за исключением подпункта 16 пункта 3.3. Порядка проведения конкурса по отбору кандидатур на должность Главы </w:t>
      </w:r>
      <w:proofErr w:type="spellStart"/>
      <w:r w:rsidRPr="00E648CF">
        <w:rPr>
          <w:rFonts w:ascii="Arial" w:eastAsia="Tahoma" w:hAnsi="Arial" w:cs="Arial"/>
          <w:color w:val="000000"/>
          <w:sz w:val="24"/>
          <w:szCs w:val="24"/>
          <w:lang w:eastAsia="ru-RU"/>
        </w:rPr>
        <w:t>Ваблинского</w:t>
      </w:r>
      <w:proofErr w:type="spellEnd"/>
      <w:r w:rsidRPr="00E648CF">
        <w:rPr>
          <w:rFonts w:ascii="Arial" w:eastAsia="Tahoma" w:hAnsi="Arial" w:cs="Arial"/>
          <w:color w:val="000000"/>
          <w:sz w:val="24"/>
          <w:szCs w:val="24"/>
          <w:lang w:eastAsia="ru-RU"/>
        </w:rPr>
        <w:t xml:space="preserve"> сельсовета, распространяющего свои действия с 01 января 2021 года по 30 июня 2021 года включительно.</w:t>
      </w:r>
    </w:p>
    <w:p w:rsidR="00FA600A" w:rsidRPr="00E648CF" w:rsidRDefault="00FA600A" w:rsidP="00FA600A">
      <w:pPr>
        <w:spacing w:after="0" w:line="240" w:lineRule="auto"/>
        <w:jc w:val="both"/>
        <w:rPr>
          <w:rFonts w:ascii="Arial" w:eastAsia="Tahoma" w:hAnsi="Arial" w:cs="Arial"/>
          <w:color w:val="000000"/>
          <w:sz w:val="24"/>
          <w:szCs w:val="24"/>
          <w:lang w:eastAsia="ru-RU"/>
        </w:rPr>
      </w:pPr>
      <w:r w:rsidRPr="00E648CF">
        <w:rPr>
          <w:rFonts w:ascii="Arial" w:eastAsia="Tahoma" w:hAnsi="Arial" w:cs="Arial"/>
          <w:color w:val="000000"/>
          <w:sz w:val="24"/>
          <w:szCs w:val="24"/>
          <w:lang w:eastAsia="ru-RU"/>
        </w:rPr>
        <w:t xml:space="preserve">3. Признать утратившим силу Решение Собрания депутатов </w:t>
      </w:r>
      <w:proofErr w:type="spellStart"/>
      <w:r w:rsidRPr="00E648CF">
        <w:rPr>
          <w:rFonts w:ascii="Arial" w:eastAsia="Tahoma" w:hAnsi="Arial" w:cs="Arial"/>
          <w:color w:val="000000"/>
          <w:sz w:val="24"/>
          <w:szCs w:val="24"/>
          <w:lang w:eastAsia="ru-RU"/>
        </w:rPr>
        <w:t>Ваблинского</w:t>
      </w:r>
      <w:proofErr w:type="spellEnd"/>
      <w:r w:rsidRPr="00E648CF">
        <w:rPr>
          <w:rFonts w:ascii="Arial" w:eastAsia="Tahoma" w:hAnsi="Arial" w:cs="Arial"/>
          <w:color w:val="000000"/>
          <w:sz w:val="24"/>
          <w:szCs w:val="24"/>
          <w:lang w:eastAsia="ru-RU"/>
        </w:rPr>
        <w:t xml:space="preserve"> сельсовета от 30.09.2020г.  № 6 «Об утверждении порядка проведения конкурса по отбору кандидатур на должность Главы </w:t>
      </w:r>
      <w:proofErr w:type="spellStart"/>
      <w:r w:rsidRPr="00E648CF">
        <w:rPr>
          <w:rFonts w:ascii="Arial" w:eastAsia="Tahoma" w:hAnsi="Arial" w:cs="Arial"/>
          <w:color w:val="000000"/>
          <w:sz w:val="24"/>
          <w:szCs w:val="24"/>
          <w:lang w:eastAsia="ru-RU"/>
        </w:rPr>
        <w:t>Ваблинского</w:t>
      </w:r>
      <w:proofErr w:type="spellEnd"/>
      <w:r w:rsidRPr="00E648CF">
        <w:rPr>
          <w:rFonts w:ascii="Arial" w:eastAsia="Tahoma" w:hAnsi="Arial" w:cs="Arial"/>
          <w:color w:val="000000"/>
          <w:sz w:val="24"/>
          <w:szCs w:val="24"/>
          <w:lang w:eastAsia="ru-RU"/>
        </w:rPr>
        <w:t xml:space="preserve"> сельсовета </w:t>
      </w:r>
      <w:proofErr w:type="spellStart"/>
      <w:r w:rsidRPr="00E648CF">
        <w:rPr>
          <w:rFonts w:ascii="Arial" w:eastAsia="Tahoma" w:hAnsi="Arial" w:cs="Arial"/>
          <w:color w:val="000000"/>
          <w:sz w:val="24"/>
          <w:szCs w:val="24"/>
          <w:lang w:eastAsia="ru-RU"/>
        </w:rPr>
        <w:t>Конышевского</w:t>
      </w:r>
      <w:proofErr w:type="spellEnd"/>
      <w:r w:rsidRPr="00E648CF">
        <w:rPr>
          <w:rFonts w:ascii="Arial" w:eastAsia="Tahoma" w:hAnsi="Arial" w:cs="Arial"/>
          <w:color w:val="000000"/>
          <w:sz w:val="24"/>
          <w:szCs w:val="24"/>
          <w:lang w:eastAsia="ru-RU"/>
        </w:rPr>
        <w:t xml:space="preserve"> района» с последующими внесенными в него изменениями.</w:t>
      </w:r>
    </w:p>
    <w:p w:rsidR="00FA600A" w:rsidRPr="00E648CF" w:rsidRDefault="00FA600A" w:rsidP="00FA600A">
      <w:pPr>
        <w:spacing w:after="0" w:line="240" w:lineRule="auto"/>
        <w:jc w:val="both"/>
        <w:rPr>
          <w:rFonts w:ascii="Arial" w:eastAsia="Tahoma" w:hAnsi="Arial" w:cs="Arial"/>
          <w:color w:val="000000"/>
          <w:sz w:val="24"/>
          <w:szCs w:val="24"/>
          <w:lang w:eastAsia="ru-RU"/>
        </w:rPr>
      </w:pPr>
    </w:p>
    <w:p w:rsidR="00FA600A" w:rsidRPr="00E648CF" w:rsidRDefault="00FA600A" w:rsidP="00FA600A">
      <w:pPr>
        <w:widowControl w:val="0"/>
        <w:autoSpaceDE w:val="0"/>
        <w:autoSpaceDN w:val="0"/>
        <w:adjustRightInd w:val="0"/>
        <w:spacing w:after="0"/>
        <w:rPr>
          <w:rFonts w:ascii="Arial" w:eastAsia="Tahoma" w:hAnsi="Arial" w:cs="Arial"/>
          <w:color w:val="000000"/>
          <w:sz w:val="24"/>
          <w:szCs w:val="24"/>
          <w:lang w:eastAsia="ru-RU"/>
        </w:rPr>
      </w:pPr>
      <w:r w:rsidRPr="00E648CF">
        <w:rPr>
          <w:rFonts w:ascii="Arial" w:eastAsia="Tahoma" w:hAnsi="Arial" w:cs="Arial"/>
          <w:color w:val="000000"/>
          <w:sz w:val="24"/>
          <w:szCs w:val="24"/>
          <w:lang w:eastAsia="ru-RU"/>
        </w:rPr>
        <w:t xml:space="preserve">Председатель Собрания депутатов                                    </w:t>
      </w:r>
    </w:p>
    <w:p w:rsidR="00FA600A" w:rsidRPr="00E648CF" w:rsidRDefault="00FA600A" w:rsidP="00FA600A">
      <w:pPr>
        <w:widowControl w:val="0"/>
        <w:autoSpaceDE w:val="0"/>
        <w:autoSpaceDN w:val="0"/>
        <w:adjustRightInd w:val="0"/>
        <w:spacing w:after="0"/>
        <w:rPr>
          <w:rFonts w:ascii="Arial" w:eastAsia="Tahoma" w:hAnsi="Arial" w:cs="Arial"/>
          <w:color w:val="000000"/>
          <w:sz w:val="24"/>
          <w:szCs w:val="24"/>
          <w:lang w:eastAsia="ru-RU"/>
        </w:rPr>
      </w:pPr>
      <w:proofErr w:type="spellStart"/>
      <w:r w:rsidRPr="00E648CF">
        <w:rPr>
          <w:rFonts w:ascii="Arial" w:eastAsia="Tahoma" w:hAnsi="Arial" w:cs="Arial"/>
          <w:color w:val="000000"/>
          <w:sz w:val="24"/>
          <w:szCs w:val="24"/>
          <w:lang w:eastAsia="ru-RU"/>
        </w:rPr>
        <w:t>Ваблинского</w:t>
      </w:r>
      <w:proofErr w:type="spellEnd"/>
      <w:r w:rsidRPr="00E648CF">
        <w:rPr>
          <w:rFonts w:ascii="Arial" w:eastAsia="Tahoma" w:hAnsi="Arial" w:cs="Arial"/>
          <w:color w:val="000000"/>
          <w:sz w:val="24"/>
          <w:szCs w:val="24"/>
          <w:lang w:eastAsia="ru-RU"/>
        </w:rPr>
        <w:t xml:space="preserve"> сельсовета                                                    </w:t>
      </w:r>
    </w:p>
    <w:p w:rsidR="00FA600A" w:rsidRPr="00E648CF" w:rsidRDefault="00FA600A" w:rsidP="00FA600A">
      <w:pPr>
        <w:widowControl w:val="0"/>
        <w:autoSpaceDE w:val="0"/>
        <w:autoSpaceDN w:val="0"/>
        <w:adjustRightInd w:val="0"/>
        <w:spacing w:after="0"/>
        <w:rPr>
          <w:rFonts w:ascii="Arial" w:eastAsia="Tahoma" w:hAnsi="Arial" w:cs="Arial"/>
          <w:color w:val="000000"/>
          <w:sz w:val="24"/>
          <w:szCs w:val="24"/>
          <w:lang w:eastAsia="ru-RU"/>
        </w:rPr>
      </w:pPr>
      <w:proofErr w:type="spellStart"/>
      <w:r w:rsidRPr="00E648CF">
        <w:rPr>
          <w:rFonts w:ascii="Arial" w:eastAsia="Tahoma" w:hAnsi="Arial" w:cs="Arial"/>
          <w:color w:val="000000"/>
          <w:sz w:val="24"/>
          <w:szCs w:val="24"/>
          <w:lang w:eastAsia="ru-RU"/>
        </w:rPr>
        <w:t>Конышевского</w:t>
      </w:r>
      <w:proofErr w:type="spellEnd"/>
      <w:r w:rsidRPr="00E648CF">
        <w:rPr>
          <w:rFonts w:ascii="Arial" w:eastAsia="Tahoma" w:hAnsi="Arial" w:cs="Arial"/>
          <w:color w:val="000000"/>
          <w:sz w:val="24"/>
          <w:szCs w:val="24"/>
          <w:lang w:eastAsia="ru-RU"/>
        </w:rPr>
        <w:t xml:space="preserve"> района                                                   </w:t>
      </w:r>
      <w:proofErr w:type="spellStart"/>
      <w:r w:rsidR="00A47B72">
        <w:rPr>
          <w:rFonts w:ascii="Arial" w:eastAsia="Tahoma" w:hAnsi="Arial" w:cs="Arial"/>
          <w:color w:val="000000"/>
          <w:sz w:val="24"/>
          <w:szCs w:val="24"/>
          <w:lang w:eastAsia="ru-RU"/>
        </w:rPr>
        <w:t>Г.Е.Роговская</w:t>
      </w:r>
      <w:proofErr w:type="spellEnd"/>
    </w:p>
    <w:p w:rsidR="00FA600A" w:rsidRPr="00E648CF" w:rsidRDefault="00FA600A" w:rsidP="00FA600A">
      <w:pPr>
        <w:widowControl w:val="0"/>
        <w:autoSpaceDE w:val="0"/>
        <w:autoSpaceDN w:val="0"/>
        <w:adjustRightInd w:val="0"/>
        <w:spacing w:after="0"/>
        <w:rPr>
          <w:rFonts w:ascii="Arial" w:eastAsia="Tahoma" w:hAnsi="Arial" w:cs="Arial"/>
          <w:color w:val="000000"/>
          <w:sz w:val="24"/>
          <w:szCs w:val="24"/>
          <w:lang w:eastAsia="ru-RU"/>
        </w:rPr>
      </w:pPr>
      <w:r w:rsidRPr="00E648CF">
        <w:rPr>
          <w:rFonts w:ascii="Arial" w:eastAsia="Tahoma" w:hAnsi="Arial" w:cs="Arial"/>
          <w:color w:val="000000"/>
          <w:sz w:val="24"/>
          <w:szCs w:val="24"/>
          <w:lang w:eastAsia="ru-RU"/>
        </w:rPr>
        <w:t xml:space="preserve"> </w:t>
      </w:r>
    </w:p>
    <w:p w:rsidR="00FA600A" w:rsidRPr="00E648CF" w:rsidRDefault="00FA600A" w:rsidP="00FA600A">
      <w:pPr>
        <w:widowControl w:val="0"/>
        <w:autoSpaceDE w:val="0"/>
        <w:autoSpaceDN w:val="0"/>
        <w:adjustRightInd w:val="0"/>
        <w:spacing w:after="0"/>
        <w:rPr>
          <w:rFonts w:ascii="Arial" w:eastAsia="Tahoma" w:hAnsi="Arial" w:cs="Arial"/>
          <w:color w:val="000000"/>
          <w:sz w:val="24"/>
          <w:szCs w:val="24"/>
          <w:lang w:eastAsia="ru-RU"/>
        </w:rPr>
      </w:pPr>
      <w:r w:rsidRPr="00E648CF">
        <w:rPr>
          <w:rFonts w:ascii="Arial" w:eastAsia="Tahoma" w:hAnsi="Arial" w:cs="Arial"/>
          <w:color w:val="000000"/>
          <w:sz w:val="24"/>
          <w:szCs w:val="24"/>
          <w:lang w:eastAsia="ru-RU"/>
        </w:rPr>
        <w:t xml:space="preserve">Глава </w:t>
      </w:r>
      <w:proofErr w:type="spellStart"/>
      <w:r w:rsidRPr="00E648CF">
        <w:rPr>
          <w:rFonts w:ascii="Arial" w:eastAsia="Tahoma" w:hAnsi="Arial" w:cs="Arial"/>
          <w:color w:val="000000"/>
          <w:sz w:val="24"/>
          <w:szCs w:val="24"/>
          <w:lang w:eastAsia="ru-RU"/>
        </w:rPr>
        <w:t>Ваблинского</w:t>
      </w:r>
      <w:proofErr w:type="spellEnd"/>
      <w:r w:rsidRPr="00E648CF">
        <w:rPr>
          <w:rFonts w:ascii="Arial" w:eastAsia="Tahoma" w:hAnsi="Arial" w:cs="Arial"/>
          <w:color w:val="000000"/>
          <w:sz w:val="24"/>
          <w:szCs w:val="24"/>
          <w:lang w:eastAsia="ru-RU"/>
        </w:rPr>
        <w:t xml:space="preserve"> сельсовета                                      </w:t>
      </w:r>
    </w:p>
    <w:p w:rsidR="00FA600A" w:rsidRPr="00E648CF" w:rsidRDefault="00FA600A" w:rsidP="00FA600A">
      <w:pPr>
        <w:spacing w:after="0" w:line="240" w:lineRule="auto"/>
        <w:jc w:val="both"/>
        <w:rPr>
          <w:rFonts w:ascii="Arial" w:eastAsia="Times New Roman" w:hAnsi="Arial" w:cs="Arial"/>
          <w:sz w:val="24"/>
          <w:szCs w:val="24"/>
          <w:lang w:eastAsia="ru-RU"/>
        </w:rPr>
      </w:pP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w:t>
      </w:r>
      <w:proofErr w:type="spellStart"/>
      <w:r w:rsidR="00A47B72">
        <w:rPr>
          <w:rFonts w:ascii="Arial" w:eastAsia="Times New Roman" w:hAnsi="Arial" w:cs="Arial"/>
          <w:sz w:val="24"/>
          <w:szCs w:val="24"/>
          <w:lang w:eastAsia="ru-RU"/>
        </w:rPr>
        <w:t>В.А.Маковнев</w:t>
      </w:r>
      <w:proofErr w:type="spellEnd"/>
      <w:r w:rsidRPr="00E648CF">
        <w:rPr>
          <w:rFonts w:ascii="Arial" w:eastAsia="Times New Roman" w:hAnsi="Arial" w:cs="Arial"/>
          <w:sz w:val="24"/>
          <w:szCs w:val="24"/>
          <w:lang w:eastAsia="ru-RU"/>
        </w:rPr>
        <w:t xml:space="preserve">                      </w:t>
      </w:r>
    </w:p>
    <w:p w:rsidR="00FA600A" w:rsidRDefault="00FA600A" w:rsidP="00FA600A">
      <w:pPr>
        <w:spacing w:after="0" w:line="240" w:lineRule="auto"/>
        <w:rPr>
          <w:rFonts w:ascii="Arial" w:eastAsia="Times New Roman" w:hAnsi="Arial" w:cs="Arial"/>
          <w:sz w:val="24"/>
          <w:szCs w:val="24"/>
          <w:lang w:eastAsia="ru-RU"/>
        </w:rPr>
      </w:pPr>
    </w:p>
    <w:p w:rsidR="00A47B72" w:rsidRDefault="00A47B72" w:rsidP="00FA600A">
      <w:pPr>
        <w:spacing w:after="0" w:line="240" w:lineRule="auto"/>
        <w:rPr>
          <w:rFonts w:ascii="Arial" w:eastAsia="Times New Roman" w:hAnsi="Arial" w:cs="Arial"/>
          <w:sz w:val="24"/>
          <w:szCs w:val="24"/>
          <w:lang w:eastAsia="ru-RU"/>
        </w:rPr>
      </w:pPr>
    </w:p>
    <w:p w:rsidR="00A47B72" w:rsidRDefault="00A47B72" w:rsidP="00FA600A">
      <w:pPr>
        <w:spacing w:after="0" w:line="240" w:lineRule="auto"/>
        <w:rPr>
          <w:rFonts w:ascii="Arial" w:eastAsia="Times New Roman" w:hAnsi="Arial" w:cs="Arial"/>
          <w:sz w:val="24"/>
          <w:szCs w:val="24"/>
          <w:lang w:eastAsia="ru-RU"/>
        </w:rPr>
      </w:pPr>
    </w:p>
    <w:p w:rsidR="00A47B72" w:rsidRDefault="00A47B72" w:rsidP="00FA600A">
      <w:pPr>
        <w:spacing w:after="0" w:line="240" w:lineRule="auto"/>
        <w:rPr>
          <w:rFonts w:ascii="Arial" w:eastAsia="Times New Roman" w:hAnsi="Arial" w:cs="Arial"/>
          <w:sz w:val="24"/>
          <w:szCs w:val="24"/>
          <w:lang w:eastAsia="ru-RU"/>
        </w:rPr>
      </w:pPr>
    </w:p>
    <w:p w:rsidR="00A47B72" w:rsidRDefault="00A47B72" w:rsidP="00FA600A">
      <w:pPr>
        <w:spacing w:after="0" w:line="240" w:lineRule="auto"/>
        <w:rPr>
          <w:rFonts w:ascii="Arial" w:eastAsia="Times New Roman" w:hAnsi="Arial" w:cs="Arial"/>
          <w:sz w:val="24"/>
          <w:szCs w:val="24"/>
          <w:lang w:eastAsia="ru-RU"/>
        </w:rPr>
      </w:pPr>
    </w:p>
    <w:p w:rsidR="00A47B72" w:rsidRDefault="00A47B72" w:rsidP="00FA600A">
      <w:pPr>
        <w:spacing w:after="0" w:line="240" w:lineRule="auto"/>
        <w:rPr>
          <w:rFonts w:ascii="Arial" w:eastAsia="Times New Roman" w:hAnsi="Arial" w:cs="Arial"/>
          <w:sz w:val="24"/>
          <w:szCs w:val="24"/>
          <w:lang w:eastAsia="ru-RU"/>
        </w:rPr>
      </w:pPr>
    </w:p>
    <w:p w:rsidR="00A47B72" w:rsidRDefault="00A47B72" w:rsidP="00FA600A">
      <w:pPr>
        <w:spacing w:after="0" w:line="240" w:lineRule="auto"/>
        <w:rPr>
          <w:rFonts w:ascii="Arial" w:eastAsia="Times New Roman" w:hAnsi="Arial" w:cs="Arial"/>
          <w:sz w:val="24"/>
          <w:szCs w:val="24"/>
          <w:lang w:eastAsia="ru-RU"/>
        </w:rPr>
      </w:pPr>
    </w:p>
    <w:p w:rsidR="00A47B72" w:rsidRDefault="00A47B72" w:rsidP="00FA600A">
      <w:pPr>
        <w:spacing w:after="0" w:line="240" w:lineRule="auto"/>
        <w:rPr>
          <w:rFonts w:ascii="Arial" w:eastAsia="Times New Roman" w:hAnsi="Arial" w:cs="Arial"/>
          <w:sz w:val="24"/>
          <w:szCs w:val="24"/>
          <w:lang w:eastAsia="ru-RU"/>
        </w:rPr>
      </w:pPr>
    </w:p>
    <w:p w:rsidR="00A47B72" w:rsidRDefault="00A47B72" w:rsidP="00FA600A">
      <w:pPr>
        <w:spacing w:after="0" w:line="240" w:lineRule="auto"/>
        <w:rPr>
          <w:rFonts w:ascii="Arial" w:eastAsia="Times New Roman" w:hAnsi="Arial" w:cs="Arial"/>
          <w:sz w:val="24"/>
          <w:szCs w:val="24"/>
          <w:lang w:eastAsia="ru-RU"/>
        </w:rPr>
      </w:pPr>
    </w:p>
    <w:p w:rsidR="00A47B72" w:rsidRDefault="00A47B72" w:rsidP="00FA600A">
      <w:pPr>
        <w:spacing w:after="0" w:line="240" w:lineRule="auto"/>
        <w:rPr>
          <w:rFonts w:ascii="Arial" w:eastAsia="Times New Roman" w:hAnsi="Arial" w:cs="Arial"/>
          <w:sz w:val="24"/>
          <w:szCs w:val="24"/>
          <w:lang w:eastAsia="ru-RU"/>
        </w:rPr>
      </w:pPr>
    </w:p>
    <w:p w:rsidR="00A47B72" w:rsidRPr="00E648CF" w:rsidRDefault="00A47B72" w:rsidP="00FA600A">
      <w:pPr>
        <w:spacing w:after="0" w:line="240" w:lineRule="auto"/>
        <w:rPr>
          <w:rFonts w:ascii="Arial" w:eastAsia="Times New Roman" w:hAnsi="Arial" w:cs="Arial"/>
          <w:sz w:val="24"/>
          <w:szCs w:val="24"/>
          <w:lang w:eastAsia="ru-RU"/>
        </w:rPr>
      </w:pPr>
    </w:p>
    <w:p w:rsidR="00FA600A" w:rsidRPr="00E648CF" w:rsidRDefault="00FA600A" w:rsidP="00FA600A">
      <w:pPr>
        <w:spacing w:after="0" w:line="240" w:lineRule="auto"/>
        <w:jc w:val="center"/>
        <w:rPr>
          <w:rFonts w:ascii="Arial" w:eastAsia="Times New Roman" w:hAnsi="Arial" w:cs="Arial"/>
          <w:sz w:val="24"/>
          <w:szCs w:val="24"/>
          <w:lang w:eastAsia="ru-RU"/>
        </w:rPr>
      </w:pPr>
    </w:p>
    <w:p w:rsidR="00FA600A" w:rsidRPr="00E648CF" w:rsidRDefault="00FA600A" w:rsidP="00FA600A">
      <w:pPr>
        <w:spacing w:after="0" w:line="240" w:lineRule="auto"/>
        <w:jc w:val="center"/>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w:t>
      </w:r>
      <w:r w:rsidR="00A47B72">
        <w:rPr>
          <w:rFonts w:ascii="Arial" w:eastAsia="Times New Roman" w:hAnsi="Arial" w:cs="Arial"/>
          <w:sz w:val="24"/>
          <w:szCs w:val="24"/>
          <w:lang w:eastAsia="ru-RU"/>
        </w:rPr>
        <w:t xml:space="preserve">                                                                 </w:t>
      </w:r>
      <w:r w:rsidRPr="00E648CF">
        <w:rPr>
          <w:rFonts w:ascii="Arial" w:eastAsia="Times New Roman" w:hAnsi="Arial" w:cs="Arial"/>
          <w:sz w:val="24"/>
          <w:szCs w:val="24"/>
          <w:lang w:eastAsia="ru-RU"/>
        </w:rPr>
        <w:t xml:space="preserve"> Приложение</w:t>
      </w:r>
    </w:p>
    <w:p w:rsidR="00FA600A" w:rsidRPr="00E648CF" w:rsidRDefault="00A47B72" w:rsidP="00A47B7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A600A" w:rsidRPr="00E648CF">
        <w:rPr>
          <w:rFonts w:ascii="Arial" w:eastAsia="Times New Roman" w:hAnsi="Arial" w:cs="Arial"/>
          <w:sz w:val="24"/>
          <w:szCs w:val="24"/>
          <w:lang w:eastAsia="ru-RU"/>
        </w:rPr>
        <w:t>к решению Собрания депутатов</w:t>
      </w:r>
    </w:p>
    <w:p w:rsidR="00FA600A" w:rsidRPr="00E648CF" w:rsidRDefault="00FA600A" w:rsidP="00FA600A">
      <w:pPr>
        <w:tabs>
          <w:tab w:val="left" w:leader="underscore" w:pos="5988"/>
        </w:tabs>
        <w:spacing w:after="0" w:line="240" w:lineRule="auto"/>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p>
    <w:p w:rsidR="00FA600A" w:rsidRPr="00E648CF" w:rsidRDefault="00FA600A" w:rsidP="00FA600A">
      <w:pPr>
        <w:tabs>
          <w:tab w:val="left" w:leader="underscore" w:pos="5988"/>
        </w:tabs>
        <w:spacing w:after="0" w:line="240" w:lineRule="auto"/>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w:t>
      </w:r>
    </w:p>
    <w:p w:rsidR="00FA600A" w:rsidRPr="00E648CF" w:rsidRDefault="00FA600A" w:rsidP="00FA600A">
      <w:pPr>
        <w:tabs>
          <w:tab w:val="left" w:leader="underscore" w:pos="7654"/>
          <w:tab w:val="left" w:leader="underscore" w:pos="9058"/>
        </w:tabs>
        <w:spacing w:after="0" w:line="240" w:lineRule="auto"/>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w:t>
      </w:r>
      <w:r w:rsidR="00A47B72">
        <w:rPr>
          <w:rFonts w:ascii="Arial" w:eastAsia="Times New Roman" w:hAnsi="Arial" w:cs="Arial"/>
          <w:sz w:val="24"/>
          <w:szCs w:val="24"/>
          <w:lang w:eastAsia="ru-RU"/>
        </w:rPr>
        <w:t xml:space="preserve">                           от 05 </w:t>
      </w:r>
      <w:r w:rsidRPr="00E648CF">
        <w:rPr>
          <w:rFonts w:ascii="Arial" w:eastAsia="Times New Roman" w:hAnsi="Arial" w:cs="Arial"/>
          <w:sz w:val="24"/>
          <w:szCs w:val="24"/>
          <w:lang w:eastAsia="ru-RU"/>
        </w:rPr>
        <w:t xml:space="preserve"> </w:t>
      </w:r>
      <w:r w:rsidR="00A47B72">
        <w:rPr>
          <w:rFonts w:ascii="Arial" w:eastAsia="Times New Roman" w:hAnsi="Arial" w:cs="Arial"/>
          <w:sz w:val="24"/>
          <w:szCs w:val="24"/>
          <w:lang w:eastAsia="ru-RU"/>
        </w:rPr>
        <w:t>марта  2021 года №33</w:t>
      </w:r>
    </w:p>
    <w:p w:rsidR="00FA600A" w:rsidRPr="00E648CF" w:rsidRDefault="00FA600A" w:rsidP="00FA600A">
      <w:pPr>
        <w:tabs>
          <w:tab w:val="left" w:leader="underscore" w:pos="7654"/>
          <w:tab w:val="left" w:leader="underscore" w:pos="9058"/>
        </w:tabs>
        <w:spacing w:after="0" w:line="240" w:lineRule="auto"/>
        <w:rPr>
          <w:rFonts w:ascii="Arial" w:eastAsia="Times New Roman" w:hAnsi="Arial" w:cs="Arial"/>
          <w:sz w:val="24"/>
          <w:szCs w:val="24"/>
          <w:lang w:eastAsia="ru-RU"/>
        </w:rPr>
      </w:pPr>
    </w:p>
    <w:p w:rsidR="00FA600A" w:rsidRPr="00E648CF" w:rsidRDefault="00FA600A" w:rsidP="00FA600A">
      <w:pPr>
        <w:tabs>
          <w:tab w:val="left" w:leader="underscore" w:pos="7654"/>
          <w:tab w:val="left" w:leader="underscore" w:pos="9058"/>
        </w:tabs>
        <w:spacing w:after="0" w:line="240" w:lineRule="auto"/>
        <w:rPr>
          <w:rFonts w:ascii="Arial" w:eastAsia="Times New Roman" w:hAnsi="Arial" w:cs="Arial"/>
          <w:sz w:val="24"/>
          <w:szCs w:val="24"/>
          <w:lang w:eastAsia="ru-RU"/>
        </w:rPr>
      </w:pPr>
    </w:p>
    <w:p w:rsidR="00FA600A" w:rsidRPr="00E648CF" w:rsidRDefault="00FA600A" w:rsidP="00FA600A">
      <w:pPr>
        <w:keepNext/>
        <w:keepLines/>
        <w:spacing w:after="0" w:line="240" w:lineRule="auto"/>
        <w:jc w:val="center"/>
        <w:outlineLvl w:val="0"/>
        <w:rPr>
          <w:rFonts w:ascii="Arial" w:eastAsia="Times New Roman" w:hAnsi="Arial" w:cs="Arial"/>
          <w:b/>
          <w:spacing w:val="10"/>
          <w:sz w:val="24"/>
          <w:szCs w:val="24"/>
          <w:lang w:eastAsia="ru-RU"/>
        </w:rPr>
      </w:pPr>
      <w:bookmarkStart w:id="1" w:name="bookmark6"/>
      <w:r w:rsidRPr="00E648CF">
        <w:rPr>
          <w:rFonts w:ascii="Arial" w:eastAsia="Times New Roman" w:hAnsi="Arial" w:cs="Arial"/>
          <w:b/>
          <w:spacing w:val="10"/>
          <w:sz w:val="24"/>
          <w:szCs w:val="24"/>
          <w:lang w:eastAsia="ru-RU"/>
        </w:rPr>
        <w:t>ПОРЯДОК</w:t>
      </w:r>
      <w:bookmarkEnd w:id="1"/>
    </w:p>
    <w:p w:rsidR="00FA600A" w:rsidRPr="00E648CF" w:rsidRDefault="00FA600A" w:rsidP="00FA600A">
      <w:pPr>
        <w:keepNext/>
        <w:keepLines/>
        <w:tabs>
          <w:tab w:val="left" w:leader="underscore" w:pos="4665"/>
          <w:tab w:val="left" w:leader="underscore" w:pos="7549"/>
        </w:tabs>
        <w:spacing w:after="0" w:line="240" w:lineRule="auto"/>
        <w:jc w:val="center"/>
        <w:outlineLvl w:val="0"/>
        <w:rPr>
          <w:rFonts w:ascii="Arial" w:eastAsia="Times New Roman" w:hAnsi="Arial" w:cs="Arial"/>
          <w:b/>
          <w:spacing w:val="10"/>
          <w:sz w:val="24"/>
          <w:szCs w:val="24"/>
          <w:lang w:eastAsia="ru-RU"/>
        </w:rPr>
      </w:pPr>
      <w:bookmarkStart w:id="2" w:name="bookmark7"/>
      <w:r w:rsidRPr="00E648CF">
        <w:rPr>
          <w:rFonts w:ascii="Arial" w:eastAsia="Times New Roman" w:hAnsi="Arial" w:cs="Arial"/>
          <w:b/>
          <w:spacing w:val="10"/>
          <w:sz w:val="24"/>
          <w:szCs w:val="24"/>
          <w:lang w:eastAsia="ru-RU"/>
        </w:rPr>
        <w:t xml:space="preserve">ПРОВЕДЕНИЯ КОНКУРСА ПО ОТБОРУ КАНДИДАТУР НА ДОЛЖНОСТЬ ГЛАВЫ ВАБЛИНСКОГО СЕЛЬСОВЕТА КОНЫШЕВСКОГО РАЙОНА </w:t>
      </w:r>
      <w:bookmarkEnd w:id="2"/>
      <w:r w:rsidRPr="00E648CF">
        <w:rPr>
          <w:rFonts w:ascii="Arial" w:eastAsia="Times New Roman" w:hAnsi="Arial" w:cs="Arial"/>
          <w:b/>
          <w:spacing w:val="10"/>
          <w:sz w:val="24"/>
          <w:szCs w:val="24"/>
          <w:lang w:eastAsia="ru-RU"/>
        </w:rPr>
        <w:t xml:space="preserve"> </w:t>
      </w:r>
    </w:p>
    <w:p w:rsidR="00FA600A" w:rsidRPr="00E648CF" w:rsidRDefault="00FA600A" w:rsidP="00FA600A">
      <w:pPr>
        <w:keepNext/>
        <w:keepLines/>
        <w:tabs>
          <w:tab w:val="left" w:leader="underscore" w:pos="4665"/>
          <w:tab w:val="left" w:leader="underscore" w:pos="7549"/>
        </w:tabs>
        <w:spacing w:after="0" w:line="240" w:lineRule="auto"/>
        <w:jc w:val="center"/>
        <w:outlineLvl w:val="0"/>
        <w:rPr>
          <w:rFonts w:ascii="Arial" w:eastAsia="Times New Roman" w:hAnsi="Arial" w:cs="Arial"/>
          <w:spacing w:val="10"/>
          <w:sz w:val="24"/>
          <w:szCs w:val="24"/>
          <w:lang w:eastAsia="ru-RU"/>
        </w:rPr>
      </w:pPr>
    </w:p>
    <w:p w:rsidR="00FA600A" w:rsidRPr="00E648CF" w:rsidRDefault="00FA600A" w:rsidP="00FA600A">
      <w:pPr>
        <w:keepNext/>
        <w:keepLines/>
        <w:numPr>
          <w:ilvl w:val="0"/>
          <w:numId w:val="2"/>
        </w:numPr>
        <w:spacing w:after="0" w:line="240" w:lineRule="auto"/>
        <w:jc w:val="center"/>
        <w:outlineLvl w:val="0"/>
        <w:rPr>
          <w:rFonts w:ascii="Arial" w:eastAsia="Times New Roman" w:hAnsi="Arial" w:cs="Arial"/>
          <w:b/>
          <w:spacing w:val="10"/>
          <w:sz w:val="24"/>
          <w:szCs w:val="24"/>
          <w:lang w:eastAsia="ru-RU"/>
        </w:rPr>
      </w:pPr>
      <w:bookmarkStart w:id="3" w:name="bookmark8"/>
      <w:r w:rsidRPr="00E648CF">
        <w:rPr>
          <w:rFonts w:ascii="Arial" w:eastAsia="Times New Roman" w:hAnsi="Arial" w:cs="Arial"/>
          <w:b/>
          <w:spacing w:val="10"/>
          <w:sz w:val="24"/>
          <w:szCs w:val="24"/>
          <w:lang w:eastAsia="ru-RU"/>
        </w:rPr>
        <w:t>Общие положения</w:t>
      </w:r>
      <w:bookmarkEnd w:id="3"/>
    </w:p>
    <w:p w:rsidR="00FA600A" w:rsidRPr="00E648CF" w:rsidRDefault="00FA600A" w:rsidP="00FA600A">
      <w:pPr>
        <w:numPr>
          <w:ilvl w:val="0"/>
          <w:numId w:val="3"/>
        </w:numPr>
        <w:tabs>
          <w:tab w:val="left" w:pos="954"/>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Настоящим Порядком в соответствии со статьей 36 Федерального закона от 6 октября 2003 года № 131-ФЭ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 образования «</w:t>
      </w:r>
      <w:proofErr w:type="spellStart"/>
      <w:r w:rsidRPr="00E648CF">
        <w:rPr>
          <w:rFonts w:ascii="Arial" w:eastAsia="Times New Roman" w:hAnsi="Arial" w:cs="Arial"/>
          <w:sz w:val="24"/>
          <w:szCs w:val="24"/>
          <w:lang w:eastAsia="ru-RU"/>
        </w:rPr>
        <w:t>Ваблинский</w:t>
      </w:r>
      <w:proofErr w:type="spellEnd"/>
      <w:r w:rsidRPr="00E648CF">
        <w:rPr>
          <w:rFonts w:ascii="Arial" w:eastAsia="Times New Roman" w:hAnsi="Arial" w:cs="Arial"/>
          <w:sz w:val="24"/>
          <w:szCs w:val="24"/>
          <w:lang w:eastAsia="ru-RU"/>
        </w:rPr>
        <w:t xml:space="preserve"> сельсовет»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устанавливается порядок и условия проведения конкурса по отбору кандидатур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numPr>
          <w:ilvl w:val="0"/>
          <w:numId w:val="3"/>
        </w:numPr>
        <w:tabs>
          <w:tab w:val="left" w:pos="980"/>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131-Ф3 «Об общих принципах организации местного самоуправления в Российской Федерации» и настоящим Порядком.</w:t>
      </w:r>
    </w:p>
    <w:p w:rsidR="00FA600A" w:rsidRPr="00E648CF" w:rsidRDefault="00FA600A" w:rsidP="00FA600A">
      <w:pPr>
        <w:numPr>
          <w:ilvl w:val="0"/>
          <w:numId w:val="3"/>
        </w:numPr>
        <w:tabs>
          <w:tab w:val="left" w:pos="1113"/>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Решение о проведении конкурса подлежит официальному опубликованию не позднее чем, за 35 (тридцать пять) календарных дней до дня проведения конкурса.</w:t>
      </w:r>
    </w:p>
    <w:p w:rsidR="00FA600A" w:rsidRPr="00E648CF" w:rsidRDefault="00FA600A" w:rsidP="00FA600A">
      <w:pPr>
        <w:numPr>
          <w:ilvl w:val="0"/>
          <w:numId w:val="3"/>
        </w:numPr>
        <w:tabs>
          <w:tab w:val="left" w:pos="922"/>
          <w:tab w:val="left" w:leader="underscore" w:pos="1019"/>
          <w:tab w:val="left" w:leader="underscore" w:pos="3021"/>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Решение о проведении конкурса принимается Собранием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w:t>
      </w:r>
    </w:p>
    <w:p w:rsidR="00FA600A" w:rsidRPr="00E648CF" w:rsidRDefault="00FA600A" w:rsidP="00FA600A">
      <w:pPr>
        <w:spacing w:after="0" w:line="240" w:lineRule="auto"/>
        <w:jc w:val="right"/>
        <w:rPr>
          <w:rFonts w:ascii="Arial" w:eastAsia="Times New Roman" w:hAnsi="Arial" w:cs="Arial"/>
          <w:sz w:val="24"/>
          <w:szCs w:val="24"/>
          <w:lang w:eastAsia="ru-RU"/>
        </w:rPr>
      </w:pPr>
      <w:r w:rsidRPr="00E648CF">
        <w:rPr>
          <w:rFonts w:ascii="Arial" w:eastAsia="Times New Roman" w:hAnsi="Arial" w:cs="Arial"/>
          <w:sz w:val="24"/>
          <w:szCs w:val="24"/>
          <w:lang w:eastAsia="ru-RU"/>
        </w:rPr>
        <w:t>не позднее, чем за 35 (тридцать пять) календарных дней до истечения</w:t>
      </w:r>
    </w:p>
    <w:p w:rsidR="00FA600A" w:rsidRPr="00E648CF" w:rsidRDefault="00FA600A" w:rsidP="00FA600A">
      <w:pPr>
        <w:tabs>
          <w:tab w:val="left" w:leader="underscore" w:pos="9116"/>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предусмотренного Уставом муниципального образования «</w:t>
      </w:r>
      <w:proofErr w:type="spellStart"/>
      <w:r w:rsidRPr="00E648CF">
        <w:rPr>
          <w:rFonts w:ascii="Arial" w:eastAsia="Times New Roman" w:hAnsi="Arial" w:cs="Arial"/>
          <w:sz w:val="24"/>
          <w:szCs w:val="24"/>
          <w:lang w:eastAsia="ru-RU"/>
        </w:rPr>
        <w:t>Ваблинский</w:t>
      </w:r>
      <w:proofErr w:type="spellEnd"/>
      <w:r w:rsidRPr="00E648CF">
        <w:rPr>
          <w:rFonts w:ascii="Arial" w:eastAsia="Times New Roman" w:hAnsi="Arial" w:cs="Arial"/>
          <w:sz w:val="24"/>
          <w:szCs w:val="24"/>
          <w:lang w:eastAsia="ru-RU"/>
        </w:rPr>
        <w:t xml:space="preserve"> сельсовет»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срока полномочий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tabs>
          <w:tab w:val="left" w:leader="underscore" w:pos="9046"/>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в случае досрочного прекращения полномочий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 не позднее чем через шесть месяцев со дня такого прекращения полномочий; при этом если до истечения срока полномочий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осталось менее шести месяцев, избрание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осуществляется в течение трех месяцев со дня избрания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 правомочном составе;</w:t>
      </w:r>
    </w:p>
    <w:p w:rsidR="00FA600A" w:rsidRPr="00E648CF" w:rsidRDefault="00FA600A" w:rsidP="00FA600A">
      <w:pPr>
        <w:spacing w:after="0" w:line="240" w:lineRule="auto"/>
        <w:jc w:val="right"/>
        <w:rPr>
          <w:rFonts w:ascii="Arial" w:eastAsia="Times New Roman" w:hAnsi="Arial" w:cs="Arial"/>
          <w:sz w:val="24"/>
          <w:szCs w:val="24"/>
          <w:lang w:eastAsia="ru-RU"/>
        </w:rPr>
      </w:pPr>
      <w:r w:rsidRPr="00E648CF">
        <w:rPr>
          <w:rFonts w:ascii="Arial" w:eastAsia="Times New Roman" w:hAnsi="Arial" w:cs="Arial"/>
          <w:sz w:val="24"/>
          <w:szCs w:val="24"/>
          <w:lang w:eastAsia="ru-RU"/>
        </w:rPr>
        <w:t>в случае признания ранее проведенного конкурса несостоявшимся - не</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позднее 10 календарных дней со дня такого признания;</w:t>
      </w:r>
    </w:p>
    <w:p w:rsidR="00FA600A" w:rsidRPr="00E648CF" w:rsidRDefault="00FA600A" w:rsidP="00FA600A">
      <w:pPr>
        <w:tabs>
          <w:tab w:val="left" w:leader="underscore" w:pos="5855"/>
          <w:tab w:val="left" w:leader="underscore" w:pos="8087"/>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в случае если полномочия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прекращены досрочно на основании решения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об удалении его в отставку, и он обжалует в судебном порядке указанное решение - не ранее дня вступления решения суда в законную силу;</w:t>
      </w:r>
    </w:p>
    <w:p w:rsidR="00FA600A" w:rsidRPr="00E648CF" w:rsidRDefault="00FA600A" w:rsidP="00FA600A">
      <w:pPr>
        <w:tabs>
          <w:tab w:val="left" w:leader="underscore" w:pos="6812"/>
          <w:tab w:val="left" w:leader="underscore" w:pos="9023"/>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в случае если кандидат, избранный Главой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не представил в Собрание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w:t>
      </w:r>
      <w:r w:rsidRPr="00E648CF">
        <w:rPr>
          <w:rFonts w:ascii="Arial" w:eastAsia="Times New Roman" w:hAnsi="Arial" w:cs="Arial"/>
          <w:sz w:val="24"/>
          <w:szCs w:val="24"/>
          <w:lang w:eastAsia="ru-RU"/>
        </w:rPr>
        <w:lastRenderedPageBreak/>
        <w:t xml:space="preserve">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копию документа об освобождении его от обязанностей, несовместимых со статусом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об отмене решения об избрании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1.5. Решение о проведении конкурса должно содержать:</w:t>
      </w:r>
    </w:p>
    <w:p w:rsidR="00FA600A" w:rsidRPr="00E648CF" w:rsidRDefault="00FA600A" w:rsidP="00FA600A">
      <w:pPr>
        <w:numPr>
          <w:ilvl w:val="1"/>
          <w:numId w:val="3"/>
        </w:numPr>
        <w:tabs>
          <w:tab w:val="left" w:pos="890"/>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дату, время и место проведения конкурса;</w:t>
      </w:r>
    </w:p>
    <w:p w:rsidR="00FA600A" w:rsidRPr="00E648CF" w:rsidRDefault="00FA600A" w:rsidP="00FA600A">
      <w:pPr>
        <w:numPr>
          <w:ilvl w:val="1"/>
          <w:numId w:val="3"/>
        </w:numPr>
        <w:tabs>
          <w:tab w:val="left" w:pos="800"/>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FA600A" w:rsidRPr="00E648CF" w:rsidRDefault="00FA600A" w:rsidP="00FA600A">
      <w:pPr>
        <w:numPr>
          <w:ilvl w:val="1"/>
          <w:numId w:val="3"/>
        </w:numPr>
        <w:tabs>
          <w:tab w:val="left" w:pos="944"/>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адрес места нахождения конкурсной комиссии, контактные телефоны.</w:t>
      </w:r>
    </w:p>
    <w:p w:rsidR="00FA600A" w:rsidRPr="00E648CF" w:rsidRDefault="00FA600A" w:rsidP="00FA600A">
      <w:pPr>
        <w:keepNext/>
        <w:keepLines/>
        <w:spacing w:after="0" w:line="240" w:lineRule="auto"/>
        <w:jc w:val="center"/>
        <w:outlineLvl w:val="1"/>
        <w:rPr>
          <w:rFonts w:ascii="Arial" w:eastAsia="Times New Roman" w:hAnsi="Arial" w:cs="Arial"/>
          <w:b/>
          <w:sz w:val="24"/>
          <w:szCs w:val="24"/>
          <w:lang w:eastAsia="ru-RU"/>
        </w:rPr>
      </w:pPr>
      <w:bookmarkStart w:id="4" w:name="bookmark9"/>
      <w:r w:rsidRPr="00E648CF">
        <w:rPr>
          <w:rFonts w:ascii="Arial" w:eastAsia="Times New Roman" w:hAnsi="Arial" w:cs="Arial"/>
          <w:b/>
          <w:sz w:val="24"/>
          <w:szCs w:val="24"/>
          <w:lang w:eastAsia="ru-RU"/>
        </w:rPr>
        <w:t>2. Формирование и организация деятельности конкурсной</w:t>
      </w:r>
      <w:bookmarkEnd w:id="4"/>
    </w:p>
    <w:p w:rsidR="00FA600A" w:rsidRPr="00E648CF" w:rsidRDefault="00FA600A" w:rsidP="00FA600A">
      <w:pPr>
        <w:keepNext/>
        <w:keepLines/>
        <w:spacing w:after="0" w:line="240" w:lineRule="auto"/>
        <w:jc w:val="center"/>
        <w:outlineLvl w:val="1"/>
        <w:rPr>
          <w:rFonts w:ascii="Arial" w:eastAsia="Times New Roman" w:hAnsi="Arial" w:cs="Arial"/>
          <w:b/>
          <w:sz w:val="24"/>
          <w:szCs w:val="24"/>
          <w:lang w:eastAsia="ru-RU"/>
        </w:rPr>
      </w:pPr>
      <w:bookmarkStart w:id="5" w:name="bookmark10"/>
      <w:r w:rsidRPr="00E648CF">
        <w:rPr>
          <w:rFonts w:ascii="Arial" w:eastAsia="Times New Roman" w:hAnsi="Arial" w:cs="Arial"/>
          <w:b/>
          <w:sz w:val="24"/>
          <w:szCs w:val="24"/>
          <w:lang w:eastAsia="ru-RU"/>
        </w:rPr>
        <w:t>комиссии</w:t>
      </w:r>
      <w:bookmarkEnd w:id="5"/>
    </w:p>
    <w:p w:rsidR="00FA600A" w:rsidRPr="00E648CF" w:rsidRDefault="00FA600A" w:rsidP="00FA600A">
      <w:pPr>
        <w:numPr>
          <w:ilvl w:val="0"/>
          <w:numId w:val="4"/>
        </w:numPr>
        <w:tabs>
          <w:tab w:val="left" w:pos="998"/>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Конкурсная комиссия формируется в срок не позднее чем через 7</w:t>
      </w:r>
    </w:p>
    <w:p w:rsidR="00FA600A" w:rsidRPr="00E648CF" w:rsidRDefault="00FA600A" w:rsidP="00FA600A">
      <w:pPr>
        <w:tabs>
          <w:tab w:val="left" w:leader="underscore" w:pos="7683"/>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(семь) календарных дней со дня принятия Собранием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решения о проведении конкурса.</w:t>
      </w:r>
    </w:p>
    <w:p w:rsidR="00FA600A" w:rsidRPr="00E648CF" w:rsidRDefault="00FA600A" w:rsidP="00FA600A">
      <w:pPr>
        <w:numPr>
          <w:ilvl w:val="0"/>
          <w:numId w:val="4"/>
        </w:numPr>
        <w:tabs>
          <w:tab w:val="left" w:pos="958"/>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Общее число членов конкурсной комиссии составляет 10 (десять) человек. Половина членов конкурсной комиссии назначается Собранием</w:t>
      </w:r>
    </w:p>
    <w:p w:rsidR="00FA600A" w:rsidRPr="00E648CF" w:rsidRDefault="00FA600A" w:rsidP="00FA600A">
      <w:pPr>
        <w:tabs>
          <w:tab w:val="left" w:leader="underscore" w:pos="2171"/>
          <w:tab w:val="left" w:leader="underscore" w:pos="4392"/>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а другая половина Главой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в течение семи календарных дней со дня принятия решения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о проведении конкурса.</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 состав конкурсной комиссии входят муниципальные служащие органов местного самоуправления муниципальных образований, представители научных и образовательных учреждений, других организаций, приглашаемые представительным органом в качестве независимых экспертов - специалистов по вопросам, связанным с организацией и осуществлением местного самоуправления, в том числе с прохождением муниципальной службы (далее - независимые эксперты).</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w:t>
      </w:r>
    </w:p>
    <w:p w:rsidR="00FA600A" w:rsidRPr="00E648CF" w:rsidRDefault="00FA600A" w:rsidP="00FA600A">
      <w:pPr>
        <w:tabs>
          <w:tab w:val="left" w:leader="underscore" w:pos="3100"/>
          <w:tab w:val="left" w:leader="underscore" w:pos="5238"/>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с претендентами, участвующими в конкурсе на замещение должности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numPr>
          <w:ilvl w:val="0"/>
          <w:numId w:val="4"/>
        </w:numPr>
        <w:tabs>
          <w:tab w:val="left" w:pos="937"/>
          <w:tab w:val="left" w:leader="underscore" w:pos="4926"/>
          <w:tab w:val="left" w:leader="underscore" w:pos="7136"/>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Собрание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одновременно с принятием решения о проведении конкурса направляет Главе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w:t>
      </w:r>
      <w:r w:rsidRPr="00E648CF">
        <w:rPr>
          <w:rFonts w:ascii="Arial" w:eastAsia="Times New Roman" w:hAnsi="Arial" w:cs="Arial"/>
          <w:sz w:val="24"/>
          <w:szCs w:val="24"/>
          <w:lang w:eastAsia="ru-RU"/>
        </w:rPr>
        <w:lastRenderedPageBreak/>
        <w:t>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 вышеуказанных персональных данных.</w:t>
      </w:r>
    </w:p>
    <w:p w:rsidR="00FA600A" w:rsidRPr="00E648CF" w:rsidRDefault="00FA600A" w:rsidP="00FA600A">
      <w:pPr>
        <w:tabs>
          <w:tab w:val="left" w:leader="underscore" w:pos="882"/>
          <w:tab w:val="left" w:leader="underscore" w:pos="2949"/>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К  уведомлению  прилагается  решение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о проведении конкурса.</w:t>
      </w:r>
    </w:p>
    <w:p w:rsidR="00FA600A" w:rsidRPr="00E648CF" w:rsidRDefault="00FA600A" w:rsidP="00FA600A">
      <w:pPr>
        <w:numPr>
          <w:ilvl w:val="0"/>
          <w:numId w:val="4"/>
        </w:numPr>
        <w:tabs>
          <w:tab w:val="left" w:pos="969"/>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Конкурсная  комиссия  считается  сформированной и правомочной</w:t>
      </w:r>
    </w:p>
    <w:p w:rsidR="00FA600A" w:rsidRPr="00E648CF" w:rsidRDefault="00FA600A" w:rsidP="00FA600A">
      <w:pPr>
        <w:tabs>
          <w:tab w:val="left" w:leader="underscore" w:pos="7762"/>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приступить к работе с момента назначения Главой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и Собранием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всех ее членов.</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Члены конкурсной комиссии осуществляют свою работу на непостоянной безвозмездной основе.</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w:t>
      </w:r>
    </w:p>
    <w:p w:rsidR="00FA600A" w:rsidRPr="00E648CF" w:rsidRDefault="00FA600A" w:rsidP="00FA600A">
      <w:pPr>
        <w:tabs>
          <w:tab w:val="left" w:leader="underscore" w:pos="5768"/>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устанавливаются Собранием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за счет и в пределах бюджетных средств, выделенных на его содержание.</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На свое первое заседание конкурсная комиссия собирается на следующий день после назначения всех ее членов.</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По решению конкурсной комиссии данные обязанности могут быть возложены на председателя и секретаря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Член конкурсной комиссии:</w:t>
      </w:r>
    </w:p>
    <w:p w:rsidR="00FA600A" w:rsidRPr="00E648CF" w:rsidRDefault="00FA600A" w:rsidP="00FA600A">
      <w:pPr>
        <w:numPr>
          <w:ilvl w:val="0"/>
          <w:numId w:val="5"/>
        </w:numPr>
        <w:tabs>
          <w:tab w:val="left" w:pos="684"/>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выводится из состава конкурсной комиссии, в случае систематической (два раза подряд) неявки на заседания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w:t>
      </w:r>
    </w:p>
    <w:p w:rsidR="00FA600A" w:rsidRPr="00E648CF" w:rsidRDefault="00FA600A" w:rsidP="00FA600A">
      <w:pPr>
        <w:numPr>
          <w:ilvl w:val="0"/>
          <w:numId w:val="5"/>
        </w:numPr>
        <w:tabs>
          <w:tab w:val="left" w:pos="749"/>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выходит из состава конкурсной комиссии на основании собственного заявления; в случае если после подачи заявления членом конкурсной комиссии о </w:t>
      </w:r>
      <w:r w:rsidRPr="00E648CF">
        <w:rPr>
          <w:rFonts w:ascii="Arial" w:eastAsia="Times New Roman" w:hAnsi="Arial" w:cs="Arial"/>
          <w:sz w:val="24"/>
          <w:szCs w:val="24"/>
          <w:lang w:eastAsia="ru-RU"/>
        </w:rPr>
        <w:lastRenderedPageBreak/>
        <w:t>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 случае возникновения ситуации, предусмотренной абзацем 3 пункта 2.2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2.5. Конкурсная комиссия:</w:t>
      </w:r>
    </w:p>
    <w:p w:rsidR="00FA600A" w:rsidRPr="00E648CF" w:rsidRDefault="00FA600A" w:rsidP="00FA600A">
      <w:pPr>
        <w:numPr>
          <w:ilvl w:val="0"/>
          <w:numId w:val="5"/>
        </w:numPr>
        <w:tabs>
          <w:tab w:val="left" w:pos="648"/>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обеспечивает реализацию мероприятий, связанных с подготовкой и проведением конкурса;</w:t>
      </w:r>
    </w:p>
    <w:p w:rsidR="00FA600A" w:rsidRPr="00E648CF" w:rsidRDefault="00FA600A" w:rsidP="00FA600A">
      <w:pPr>
        <w:numPr>
          <w:ilvl w:val="0"/>
          <w:numId w:val="5"/>
        </w:numPr>
        <w:tabs>
          <w:tab w:val="left" w:pos="800"/>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FA600A" w:rsidRPr="00E648CF" w:rsidRDefault="00FA600A" w:rsidP="00FA600A">
      <w:pPr>
        <w:numPr>
          <w:ilvl w:val="0"/>
          <w:numId w:val="5"/>
        </w:numPr>
        <w:tabs>
          <w:tab w:val="left" w:pos="612"/>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FA600A" w:rsidRPr="00E648CF" w:rsidRDefault="00FA600A" w:rsidP="00FA600A">
      <w:pPr>
        <w:numPr>
          <w:ilvl w:val="0"/>
          <w:numId w:val="5"/>
        </w:numPr>
        <w:tabs>
          <w:tab w:val="left" w:pos="602"/>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FA600A" w:rsidRPr="00E648CF" w:rsidRDefault="00FA600A" w:rsidP="00FA600A">
      <w:pPr>
        <w:numPr>
          <w:ilvl w:val="0"/>
          <w:numId w:val="5"/>
        </w:numPr>
        <w:tabs>
          <w:tab w:val="left" w:pos="767"/>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осуществляет иные полномочия в соответствии с настоящим Порядком.</w:t>
      </w:r>
    </w:p>
    <w:p w:rsidR="00FA600A" w:rsidRPr="00E648CF" w:rsidRDefault="00FA600A" w:rsidP="00FA600A">
      <w:pPr>
        <w:numPr>
          <w:ilvl w:val="0"/>
          <w:numId w:val="6"/>
        </w:numPr>
        <w:tabs>
          <w:tab w:val="left" w:pos="922"/>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Председатель конкурсной комиссии:</w:t>
      </w:r>
    </w:p>
    <w:p w:rsidR="00FA600A" w:rsidRPr="00E648CF" w:rsidRDefault="00FA600A" w:rsidP="00FA600A">
      <w:pPr>
        <w:numPr>
          <w:ilvl w:val="1"/>
          <w:numId w:val="6"/>
        </w:numPr>
        <w:tabs>
          <w:tab w:val="left" w:pos="721"/>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осуществляет общее руководство работой конкурсной комиссии;</w:t>
      </w:r>
    </w:p>
    <w:p w:rsidR="00FA600A" w:rsidRPr="00E648CF" w:rsidRDefault="00FA600A" w:rsidP="00FA600A">
      <w:pPr>
        <w:numPr>
          <w:ilvl w:val="1"/>
          <w:numId w:val="6"/>
        </w:numPr>
        <w:tabs>
          <w:tab w:val="left" w:pos="742"/>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определяет дату, время и повестку заседания конкурсной комиссии;</w:t>
      </w:r>
    </w:p>
    <w:p w:rsidR="00FA600A" w:rsidRPr="00E648CF" w:rsidRDefault="00FA600A" w:rsidP="00FA600A">
      <w:pPr>
        <w:numPr>
          <w:ilvl w:val="1"/>
          <w:numId w:val="6"/>
        </w:numPr>
        <w:tabs>
          <w:tab w:val="left" w:pos="735"/>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распределяет обязанности между членами конкурсной комиссии;</w:t>
      </w:r>
    </w:p>
    <w:p w:rsidR="00FA600A" w:rsidRPr="00E648CF" w:rsidRDefault="00FA600A" w:rsidP="00FA600A">
      <w:pPr>
        <w:numPr>
          <w:ilvl w:val="1"/>
          <w:numId w:val="6"/>
        </w:numPr>
        <w:tabs>
          <w:tab w:val="left" w:pos="735"/>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подписывает протоколы заседаний конкурсной комиссии и принятые конкурсной комиссией решения;</w:t>
      </w:r>
    </w:p>
    <w:p w:rsidR="00FA600A" w:rsidRPr="00E648CF" w:rsidRDefault="00FA600A" w:rsidP="00FA600A">
      <w:pPr>
        <w:numPr>
          <w:ilvl w:val="1"/>
          <w:numId w:val="6"/>
        </w:numPr>
        <w:tabs>
          <w:tab w:val="left" w:pos="998"/>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контролирует исполнение решений, принятых конкурсной комиссией;</w:t>
      </w:r>
    </w:p>
    <w:p w:rsidR="00FA600A" w:rsidRPr="00E648CF" w:rsidRDefault="00FA600A" w:rsidP="00FA600A">
      <w:pPr>
        <w:numPr>
          <w:ilvl w:val="1"/>
          <w:numId w:val="6"/>
        </w:numPr>
        <w:tabs>
          <w:tab w:val="left" w:pos="782"/>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A600A" w:rsidRPr="00E648CF" w:rsidRDefault="00FA600A" w:rsidP="00FA600A">
      <w:pPr>
        <w:numPr>
          <w:ilvl w:val="1"/>
          <w:numId w:val="6"/>
        </w:numPr>
        <w:tabs>
          <w:tab w:val="left" w:pos="814"/>
          <w:tab w:val="left" w:leader="underscore" w:pos="7698"/>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представляет на заседании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по результатам конкурса решение</w:t>
      </w:r>
    </w:p>
    <w:p w:rsidR="00FA600A" w:rsidRPr="00E648CF" w:rsidRDefault="00FA600A" w:rsidP="00FA600A">
      <w:pPr>
        <w:tabs>
          <w:tab w:val="left" w:leader="underscore" w:pos="742"/>
          <w:tab w:val="left" w:leader="underscore" w:pos="2805"/>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конкурсной комиссии об отборе кандидатур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numPr>
          <w:ilvl w:val="0"/>
          <w:numId w:val="6"/>
        </w:numPr>
        <w:tabs>
          <w:tab w:val="left" w:pos="1134"/>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A600A" w:rsidRPr="00E648CF" w:rsidRDefault="00FA600A" w:rsidP="00FA600A">
      <w:pPr>
        <w:numPr>
          <w:ilvl w:val="0"/>
          <w:numId w:val="6"/>
        </w:numPr>
        <w:tabs>
          <w:tab w:val="left" w:pos="937"/>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Секретарь конкурсной комиссии:</w:t>
      </w:r>
    </w:p>
    <w:p w:rsidR="00FA600A" w:rsidRPr="00E648CF" w:rsidRDefault="00FA600A" w:rsidP="00FA600A">
      <w:pPr>
        <w:numPr>
          <w:ilvl w:val="1"/>
          <w:numId w:val="6"/>
        </w:numPr>
        <w:tabs>
          <w:tab w:val="left" w:pos="1073"/>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осуществляет организационное обеспечение деятельности конкурсной комиссии;</w:t>
      </w:r>
    </w:p>
    <w:p w:rsidR="00FA600A" w:rsidRPr="00E648CF" w:rsidRDefault="00FA600A" w:rsidP="00FA600A">
      <w:pPr>
        <w:numPr>
          <w:ilvl w:val="1"/>
          <w:numId w:val="6"/>
        </w:numPr>
        <w:tabs>
          <w:tab w:val="left" w:pos="778"/>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принимает и регистрирует документы от кандидатов на участие в конкурсе;</w:t>
      </w:r>
    </w:p>
    <w:p w:rsidR="00FA600A" w:rsidRPr="00E648CF" w:rsidRDefault="00FA600A" w:rsidP="00FA600A">
      <w:pPr>
        <w:numPr>
          <w:ilvl w:val="1"/>
          <w:numId w:val="6"/>
        </w:numPr>
        <w:tabs>
          <w:tab w:val="left" w:pos="810"/>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w:t>
      </w:r>
      <w:r w:rsidRPr="00E648CF">
        <w:rPr>
          <w:rFonts w:ascii="Arial" w:eastAsia="Times New Roman" w:hAnsi="Arial" w:cs="Arial"/>
          <w:sz w:val="24"/>
          <w:szCs w:val="24"/>
          <w:lang w:eastAsia="ru-RU"/>
        </w:rPr>
        <w:lastRenderedPageBreak/>
        <w:t>времени и месте заседания конкурсной комиссии, не позднее чем за 2 рабочих дня до заседания конкурсной комиссии;</w:t>
      </w:r>
    </w:p>
    <w:p w:rsidR="00FA600A" w:rsidRPr="00E648CF" w:rsidRDefault="00FA600A" w:rsidP="00FA600A">
      <w:pPr>
        <w:numPr>
          <w:ilvl w:val="1"/>
          <w:numId w:val="6"/>
        </w:numPr>
        <w:tabs>
          <w:tab w:val="left" w:pos="742"/>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ведет и подписывает протоколы заседаний конкурсной комиссии;</w:t>
      </w:r>
    </w:p>
    <w:p w:rsidR="00FA600A" w:rsidRPr="00E648CF" w:rsidRDefault="00FA600A" w:rsidP="00FA600A">
      <w:pPr>
        <w:numPr>
          <w:ilvl w:val="1"/>
          <w:numId w:val="6"/>
        </w:numPr>
        <w:tabs>
          <w:tab w:val="left" w:pos="1048"/>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FA600A" w:rsidRPr="00E648CF" w:rsidRDefault="00FA600A" w:rsidP="00FA600A">
      <w:pPr>
        <w:numPr>
          <w:ilvl w:val="1"/>
          <w:numId w:val="6"/>
        </w:numPr>
        <w:tabs>
          <w:tab w:val="left" w:pos="742"/>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оформляет принятые конкурсной комиссией решения;</w:t>
      </w:r>
    </w:p>
    <w:p w:rsidR="00FA600A" w:rsidRPr="00E648CF" w:rsidRDefault="00FA600A" w:rsidP="00FA600A">
      <w:pPr>
        <w:numPr>
          <w:ilvl w:val="1"/>
          <w:numId w:val="6"/>
        </w:numPr>
        <w:tabs>
          <w:tab w:val="left" w:pos="746"/>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решает иные организационные вопросы, связанные с подготовкой и проведением заседаний конкурсной комиссии.</w:t>
      </w:r>
    </w:p>
    <w:p w:rsidR="00FA600A" w:rsidRPr="00E648CF" w:rsidRDefault="00FA600A" w:rsidP="00FA600A">
      <w:pPr>
        <w:numPr>
          <w:ilvl w:val="0"/>
          <w:numId w:val="6"/>
        </w:numPr>
        <w:tabs>
          <w:tab w:val="left" w:pos="1224"/>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Деятельность конкурсной комиссии осуществляется на коллегиальной основе.</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Организационной формой деятельности конкурсной комиссии являются заседания.</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присутствующих на заседании членов.</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FA600A" w:rsidRPr="00E648CF" w:rsidRDefault="00FA600A" w:rsidP="00FA600A">
      <w:pPr>
        <w:numPr>
          <w:ilvl w:val="0"/>
          <w:numId w:val="6"/>
        </w:numPr>
        <w:tabs>
          <w:tab w:val="left" w:pos="1232"/>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FA600A" w:rsidRPr="00E648CF" w:rsidRDefault="00FA600A" w:rsidP="00FA600A">
      <w:pPr>
        <w:numPr>
          <w:ilvl w:val="0"/>
          <w:numId w:val="6"/>
        </w:numPr>
        <w:tabs>
          <w:tab w:val="left" w:leader="underscore" w:pos="1023"/>
          <w:tab w:val="left" w:pos="1296"/>
          <w:tab w:val="left" w:leader="underscore" w:pos="3017"/>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Материально-техническое и организационное обеспечение деятельности конкурсной комиссии осуществляется Администрацией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w:t>
      </w:r>
    </w:p>
    <w:p w:rsidR="00FA600A" w:rsidRPr="00E648CF" w:rsidRDefault="00FA600A" w:rsidP="00FA600A">
      <w:pPr>
        <w:numPr>
          <w:ilvl w:val="0"/>
          <w:numId w:val="6"/>
        </w:numPr>
        <w:tabs>
          <w:tab w:val="left" w:pos="1102"/>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Конкурсная комиссия осуществляет свои полномочия со дня ее формирования в правомочном составе до дня вступления в силу решения</w:t>
      </w:r>
    </w:p>
    <w:p w:rsidR="00FA600A" w:rsidRPr="00E648CF" w:rsidRDefault="00FA600A" w:rsidP="00FA600A">
      <w:pPr>
        <w:tabs>
          <w:tab w:val="left" w:leader="underscore" w:pos="3482"/>
          <w:tab w:val="left" w:leader="underscore" w:pos="5562"/>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об избрании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или до принятия конкурсной комиссией решения о признании конкурса несостоявшимся.</w:t>
      </w:r>
    </w:p>
    <w:p w:rsidR="00FA600A" w:rsidRPr="00E648CF" w:rsidRDefault="00FA600A" w:rsidP="00FA600A">
      <w:pPr>
        <w:tabs>
          <w:tab w:val="left" w:leader="underscore" w:pos="3482"/>
          <w:tab w:val="left" w:leader="underscore" w:pos="5562"/>
        </w:tabs>
        <w:spacing w:after="0" w:line="240" w:lineRule="auto"/>
        <w:jc w:val="both"/>
        <w:rPr>
          <w:rFonts w:ascii="Arial" w:eastAsia="Times New Roman" w:hAnsi="Arial" w:cs="Arial"/>
          <w:sz w:val="24"/>
          <w:szCs w:val="24"/>
          <w:lang w:eastAsia="ru-RU"/>
        </w:rPr>
      </w:pPr>
    </w:p>
    <w:p w:rsidR="00FA600A" w:rsidRPr="00E648CF" w:rsidRDefault="00FA600A" w:rsidP="00FA600A">
      <w:pPr>
        <w:spacing w:after="0" w:line="240" w:lineRule="auto"/>
        <w:jc w:val="center"/>
        <w:rPr>
          <w:rFonts w:ascii="Arial" w:eastAsia="Times New Roman" w:hAnsi="Arial" w:cs="Arial"/>
          <w:b/>
          <w:sz w:val="24"/>
          <w:szCs w:val="24"/>
          <w:lang w:eastAsia="ru-RU"/>
        </w:rPr>
      </w:pPr>
      <w:r w:rsidRPr="00E648CF">
        <w:rPr>
          <w:rFonts w:ascii="Arial" w:eastAsia="Times New Roman" w:hAnsi="Arial" w:cs="Arial"/>
          <w:b/>
          <w:sz w:val="24"/>
          <w:szCs w:val="24"/>
          <w:lang w:eastAsia="ru-RU"/>
        </w:rPr>
        <w:t>3. Требования к гражданам, для участия в конкурсе</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3.1. 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A600A" w:rsidRPr="00E648CF" w:rsidRDefault="00FA600A" w:rsidP="00FA600A">
      <w:pPr>
        <w:numPr>
          <w:ilvl w:val="0"/>
          <w:numId w:val="7"/>
        </w:numPr>
        <w:tabs>
          <w:tab w:val="left" w:leader="underscore" w:pos="746"/>
          <w:tab w:val="left" w:pos="1167"/>
          <w:tab w:val="left" w:leader="underscore" w:pos="2805"/>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lastRenderedPageBreak/>
        <w:t xml:space="preserve">Граждане могут быть выдвинуты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tabs>
          <w:tab w:val="left" w:pos="701"/>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а)</w:t>
      </w:r>
      <w:r w:rsidRPr="00E648CF">
        <w:rPr>
          <w:rFonts w:ascii="Arial" w:eastAsia="Times New Roman" w:hAnsi="Arial" w:cs="Arial"/>
          <w:sz w:val="24"/>
          <w:szCs w:val="24"/>
          <w:lang w:eastAsia="ru-RU"/>
        </w:rPr>
        <w:tab/>
        <w:t>общественными объединениями;</w:t>
      </w:r>
    </w:p>
    <w:p w:rsidR="00FA600A" w:rsidRPr="00E648CF" w:rsidRDefault="00FA600A" w:rsidP="00FA600A">
      <w:pPr>
        <w:tabs>
          <w:tab w:val="left" w:pos="73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б)</w:t>
      </w:r>
      <w:r w:rsidRPr="00E648CF">
        <w:rPr>
          <w:rFonts w:ascii="Arial" w:eastAsia="Times New Roman" w:hAnsi="Arial" w:cs="Arial"/>
          <w:sz w:val="24"/>
          <w:szCs w:val="24"/>
          <w:lang w:eastAsia="ru-RU"/>
        </w:rPr>
        <w:tab/>
        <w:t>собраниями граждан;</w:t>
      </w:r>
    </w:p>
    <w:p w:rsidR="00FA600A" w:rsidRPr="00E648CF" w:rsidRDefault="00FA600A" w:rsidP="00FA600A">
      <w:pPr>
        <w:tabs>
          <w:tab w:val="left" w:pos="715"/>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w:t>
      </w:r>
      <w:r w:rsidRPr="00E648CF">
        <w:rPr>
          <w:rFonts w:ascii="Arial" w:eastAsia="Times New Roman" w:hAnsi="Arial" w:cs="Arial"/>
          <w:sz w:val="24"/>
          <w:szCs w:val="24"/>
          <w:lang w:eastAsia="ru-RU"/>
        </w:rPr>
        <w:tab/>
        <w:t>путем самовыдвижения.</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 случаях, когда инициаторами выдвижения гражданина на должность</w:t>
      </w:r>
    </w:p>
    <w:p w:rsidR="00FA600A" w:rsidRPr="00E648CF" w:rsidRDefault="00FA600A" w:rsidP="00FA600A">
      <w:pPr>
        <w:tabs>
          <w:tab w:val="left" w:leader="underscore" w:pos="1674"/>
          <w:tab w:val="left" w:leader="underscore" w:pos="3856"/>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являются субъекты, указанные в подпунктах «а», «б» настоящего пункта,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FA600A" w:rsidRPr="00E648CF" w:rsidRDefault="00FA600A" w:rsidP="00FA600A">
      <w:pPr>
        <w:numPr>
          <w:ilvl w:val="0"/>
          <w:numId w:val="5"/>
        </w:numPr>
        <w:tabs>
          <w:tab w:val="left" w:pos="677"/>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FA600A" w:rsidRPr="00E648CF" w:rsidRDefault="00FA600A" w:rsidP="00FA600A">
      <w:pPr>
        <w:numPr>
          <w:ilvl w:val="0"/>
          <w:numId w:val="5"/>
        </w:numPr>
        <w:tabs>
          <w:tab w:val="left" w:pos="778"/>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решение собрания граждан в случае выдвижения кандидата собранием граждан.</w:t>
      </w:r>
    </w:p>
    <w:p w:rsidR="00FA600A" w:rsidRPr="00E648CF" w:rsidRDefault="00FA600A" w:rsidP="00FA600A">
      <w:pPr>
        <w:numPr>
          <w:ilvl w:val="1"/>
          <w:numId w:val="8"/>
        </w:numPr>
        <w:spacing w:after="0" w:line="240" w:lineRule="auto"/>
        <w:ind w:firstLine="426"/>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Гражданин </w:t>
      </w:r>
      <w:r w:rsidRPr="00E648CF">
        <w:rPr>
          <w:rFonts w:ascii="Arial" w:eastAsia="Times New Roman" w:hAnsi="Arial" w:cs="Arial"/>
          <w:sz w:val="24"/>
          <w:szCs w:val="24"/>
          <w:lang w:eastAsia="ru-RU"/>
        </w:rPr>
        <w:tab/>
        <w:t>изъявивший желание участвовать в конкурсе, представляет в конкурсную комиссию следующие документы:</w:t>
      </w:r>
    </w:p>
    <w:p w:rsidR="00FA600A" w:rsidRPr="00E648CF" w:rsidRDefault="00FA600A" w:rsidP="00FA600A">
      <w:pPr>
        <w:numPr>
          <w:ilvl w:val="1"/>
          <w:numId w:val="7"/>
        </w:numPr>
        <w:tabs>
          <w:tab w:val="left" w:pos="796"/>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заявление установленной формы (приложение № 1 к настоящему Порядку);</w:t>
      </w:r>
    </w:p>
    <w:p w:rsidR="00FA600A" w:rsidRPr="00E648CF" w:rsidRDefault="00FA600A" w:rsidP="00FA600A">
      <w:pPr>
        <w:numPr>
          <w:ilvl w:val="1"/>
          <w:numId w:val="7"/>
        </w:numPr>
        <w:tabs>
          <w:tab w:val="left" w:pos="821"/>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собственноручно заполненную и подписанную анкету по форме, утвержденной распоряжением Правительства Российской Федерации от 26.05.2005 г. № 667-р;</w:t>
      </w:r>
    </w:p>
    <w:p w:rsidR="00FA600A" w:rsidRPr="00E648CF" w:rsidRDefault="00FA600A" w:rsidP="00FA600A">
      <w:pPr>
        <w:numPr>
          <w:ilvl w:val="1"/>
          <w:numId w:val="7"/>
        </w:numPr>
        <w:tabs>
          <w:tab w:val="left" w:pos="722"/>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паспорт гражданина Российской Федерации и его копию;</w:t>
      </w:r>
    </w:p>
    <w:p w:rsidR="00FA600A" w:rsidRPr="00E648CF" w:rsidRDefault="00FA600A" w:rsidP="00FA600A">
      <w:pPr>
        <w:numPr>
          <w:ilvl w:val="1"/>
          <w:numId w:val="7"/>
        </w:numPr>
        <w:tabs>
          <w:tab w:val="left" w:pos="722"/>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две цветные фотографии размером 3x4;</w:t>
      </w:r>
    </w:p>
    <w:p w:rsidR="00FA600A" w:rsidRPr="00E648CF" w:rsidRDefault="00FA600A" w:rsidP="00FA600A">
      <w:pPr>
        <w:numPr>
          <w:ilvl w:val="1"/>
          <w:numId w:val="7"/>
        </w:numPr>
        <w:tabs>
          <w:tab w:val="left" w:pos="821"/>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FA600A" w:rsidRPr="00E648CF" w:rsidRDefault="00FA600A" w:rsidP="00FA600A">
      <w:pPr>
        <w:numPr>
          <w:ilvl w:val="1"/>
          <w:numId w:val="7"/>
        </w:numPr>
        <w:tabs>
          <w:tab w:val="left" w:pos="800"/>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FA600A" w:rsidRPr="00E648CF" w:rsidRDefault="00FA600A" w:rsidP="00FA600A">
      <w:pPr>
        <w:numPr>
          <w:ilvl w:val="1"/>
          <w:numId w:val="7"/>
        </w:numPr>
        <w:tabs>
          <w:tab w:val="left" w:pos="771"/>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страховое свидетельство обязательного пенсионного страхования и его копию;</w:t>
      </w:r>
    </w:p>
    <w:p w:rsidR="00FA600A" w:rsidRPr="00E648CF" w:rsidRDefault="00FA600A" w:rsidP="00FA600A">
      <w:pPr>
        <w:numPr>
          <w:ilvl w:val="1"/>
          <w:numId w:val="7"/>
        </w:numPr>
        <w:tabs>
          <w:tab w:val="left" w:pos="792"/>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свидетельство о постановке на учет в налоговом органе по месту жительства на территории Российской Федерации и его копию;</w:t>
      </w:r>
    </w:p>
    <w:p w:rsidR="00FA600A" w:rsidRPr="00E648CF" w:rsidRDefault="00FA600A" w:rsidP="00FA600A">
      <w:pPr>
        <w:numPr>
          <w:ilvl w:val="1"/>
          <w:numId w:val="7"/>
        </w:numPr>
        <w:tabs>
          <w:tab w:val="left" w:pos="719"/>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документы воинского учета - для военнообязанных, и их копию;</w:t>
      </w:r>
    </w:p>
    <w:p w:rsidR="00FA600A" w:rsidRPr="00E648CF" w:rsidRDefault="00FA600A" w:rsidP="00FA600A">
      <w:pPr>
        <w:numPr>
          <w:ilvl w:val="1"/>
          <w:numId w:val="7"/>
        </w:numPr>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сведения о доходах, расходах,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2014года №460 «Об утверждении формы справки о доходах, расходах, об имуществе и обязательствах имущественного </w:t>
      </w:r>
      <w:r w:rsidRPr="00E648CF">
        <w:rPr>
          <w:rFonts w:ascii="Arial" w:eastAsia="Times New Roman" w:hAnsi="Arial" w:cs="Arial"/>
          <w:sz w:val="24"/>
          <w:szCs w:val="24"/>
          <w:lang w:eastAsia="ru-RU"/>
        </w:rPr>
        <w:lastRenderedPageBreak/>
        <w:t>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A600A" w:rsidRPr="00E648CF" w:rsidRDefault="00FA600A" w:rsidP="00FA600A">
      <w:pPr>
        <w:tabs>
          <w:tab w:val="left" w:pos="983"/>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11)по желанию могут быть представлены отзыв с места работы (службы) и другие сведения;</w:t>
      </w:r>
    </w:p>
    <w:p w:rsidR="00FA600A" w:rsidRPr="00E648CF" w:rsidRDefault="00FA600A" w:rsidP="00FA600A">
      <w:pPr>
        <w:numPr>
          <w:ilvl w:val="2"/>
          <w:numId w:val="7"/>
        </w:numPr>
        <w:tabs>
          <w:tab w:val="left" w:pos="1088"/>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письменное согласие на обработку персональных данных (приложение № 2 к настоящему Порядку);</w:t>
      </w:r>
    </w:p>
    <w:p w:rsidR="00FA600A" w:rsidRPr="00E648CF" w:rsidRDefault="00FA600A" w:rsidP="00FA600A">
      <w:pPr>
        <w:numPr>
          <w:ilvl w:val="2"/>
          <w:numId w:val="7"/>
        </w:numPr>
        <w:tabs>
          <w:tab w:val="left" w:pos="987"/>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E648CF">
        <w:rPr>
          <w:rFonts w:ascii="Arial" w:eastAsia="Times New Roman" w:hAnsi="Arial" w:cs="Arial"/>
          <w:sz w:val="24"/>
          <w:szCs w:val="24"/>
          <w:lang w:eastAsia="ru-RU"/>
        </w:rPr>
        <w:t>Минздравсоцразвития</w:t>
      </w:r>
      <w:proofErr w:type="spellEnd"/>
      <w:r w:rsidRPr="00E648CF">
        <w:rPr>
          <w:rFonts w:ascii="Arial" w:eastAsia="Times New Roman" w:hAnsi="Arial" w:cs="Arial"/>
          <w:sz w:val="24"/>
          <w:szCs w:val="24"/>
          <w:lang w:eastAsia="ru-RU"/>
        </w:rPr>
        <w:t xml:space="preserve"> РФ от 14 декабря 2009 года № 984н;</w:t>
      </w:r>
    </w:p>
    <w:p w:rsidR="00FA600A" w:rsidRPr="00E648CF" w:rsidRDefault="00FA600A" w:rsidP="00FA600A">
      <w:pPr>
        <w:numPr>
          <w:ilvl w:val="2"/>
          <w:numId w:val="7"/>
        </w:numPr>
        <w:tabs>
          <w:tab w:val="left" w:pos="966"/>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документы, подтверждающие наличие (отсутствие) судимости;</w:t>
      </w:r>
    </w:p>
    <w:p w:rsidR="00FA600A" w:rsidRPr="00E648CF" w:rsidRDefault="00FA600A" w:rsidP="00FA600A">
      <w:pPr>
        <w:numPr>
          <w:ilvl w:val="2"/>
          <w:numId w:val="7"/>
        </w:numPr>
        <w:tabs>
          <w:tab w:val="left" w:pos="998"/>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документы, подтверждающие принадлежность к политической партии, иному общественному объединению при их наличии.</w:t>
      </w:r>
    </w:p>
    <w:p w:rsidR="00FA600A" w:rsidRPr="00E648CF" w:rsidRDefault="00FA600A" w:rsidP="00FA600A">
      <w:pPr>
        <w:tabs>
          <w:tab w:val="left" w:pos="972"/>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16)</w:t>
      </w:r>
      <w:r w:rsidRPr="00E648CF">
        <w:rPr>
          <w:rFonts w:ascii="Arial" w:eastAsia="Times New Roman" w:hAnsi="Arial" w:cs="Arial"/>
          <w:sz w:val="24"/>
          <w:szCs w:val="24"/>
          <w:lang w:eastAsia="ru-RU"/>
        </w:rPr>
        <w:tab/>
        <w:t>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FA600A" w:rsidRPr="00E648CF" w:rsidRDefault="00FA600A" w:rsidP="00FA600A">
      <w:pPr>
        <w:tabs>
          <w:tab w:val="left" w:pos="94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ab/>
        <w:t>3.4.Дополнительно к выше перечисленным документам кандидатом в конкурсную комиссию могут быто представлены:</w:t>
      </w:r>
    </w:p>
    <w:p w:rsidR="00FA600A" w:rsidRPr="00E648CF" w:rsidRDefault="00FA600A" w:rsidP="00FA600A">
      <w:pPr>
        <w:tabs>
          <w:tab w:val="left" w:pos="94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ab/>
        <w:t>1)документы, подтверждающие принадлежность к политической партии, иному общественному объединению;</w:t>
      </w:r>
    </w:p>
    <w:p w:rsidR="00FA600A" w:rsidRPr="00E648CF" w:rsidRDefault="00FA600A" w:rsidP="00FA600A">
      <w:pPr>
        <w:tabs>
          <w:tab w:val="left" w:pos="94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ab/>
        <w:t xml:space="preserve">2)документы в поддержку избрания его Главой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FA600A" w:rsidRPr="00E648CF" w:rsidRDefault="00FA600A" w:rsidP="00FA600A">
      <w:pPr>
        <w:tabs>
          <w:tab w:val="left" w:pos="94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ab/>
        <w:t>3)документы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FA600A" w:rsidRPr="00E648CF" w:rsidRDefault="00FA600A" w:rsidP="00FA600A">
      <w:pPr>
        <w:tabs>
          <w:tab w:val="left" w:pos="94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ab/>
        <w:t>4)информация о видении социально-экономического развития территории;</w:t>
      </w:r>
    </w:p>
    <w:p w:rsidR="00FA600A" w:rsidRPr="00E648CF" w:rsidRDefault="00FA600A" w:rsidP="00FA600A">
      <w:pPr>
        <w:tabs>
          <w:tab w:val="left" w:pos="94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ab/>
        <w:t>5)иные документы, характеризующие его профессиональную подготовку.».</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3.4.1. Представленные в конкурсную комиссию документы регистрируются секретарём конкурсной комиссии в соответствующем журнале регистрации.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Подлинники документов возвращаются гражданину в день предъявления, а их копии формируются в дело.</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3 к настоящему Порядку).</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FA600A" w:rsidRPr="00E648CF" w:rsidRDefault="00FA600A" w:rsidP="00FA600A">
      <w:pPr>
        <w:tabs>
          <w:tab w:val="left" w:pos="922"/>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3.5.Гражданин не допускается к участию в конкурсе в случаях:</w:t>
      </w:r>
    </w:p>
    <w:p w:rsidR="00FA600A" w:rsidRPr="00E648CF" w:rsidRDefault="00FA600A" w:rsidP="00FA600A">
      <w:pPr>
        <w:numPr>
          <w:ilvl w:val="0"/>
          <w:numId w:val="5"/>
        </w:numPr>
        <w:tabs>
          <w:tab w:val="left" w:pos="656"/>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lastRenderedPageBreak/>
        <w:t>несвоевременного представления документов, указанных в пункте 3.3  раздела 3 настоящего Порядка, и (или) представления их не в полном объеме и (или) с нарушением правил оформления;</w:t>
      </w:r>
    </w:p>
    <w:p w:rsidR="00FA600A" w:rsidRPr="00E648CF" w:rsidRDefault="00FA600A" w:rsidP="00FA600A">
      <w:pPr>
        <w:numPr>
          <w:ilvl w:val="0"/>
          <w:numId w:val="5"/>
        </w:numPr>
        <w:tabs>
          <w:tab w:val="left" w:pos="735"/>
        </w:tabs>
        <w:spacing w:after="0" w:line="240" w:lineRule="auto"/>
        <w:ind w:firstLine="40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признания его недееспособным или ограниченно дееспособным решением суда, вступившим в законную силу;</w:t>
      </w:r>
    </w:p>
    <w:p w:rsidR="00FA600A" w:rsidRPr="00E648CF" w:rsidRDefault="00FA600A" w:rsidP="00FA600A">
      <w:pPr>
        <w:tabs>
          <w:tab w:val="left" w:pos="117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3.6. Отказ в допуске к участию в конкурсе оформляется мотивированным решением конкурсной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Решение конкурсной комиссии о недопущении к участию в конкурсе доводится до сведения кандидата путем письменного извещения не позднее 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3.7.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FA600A" w:rsidRPr="00E648CF" w:rsidRDefault="00FA600A" w:rsidP="00FA600A">
      <w:pPr>
        <w:spacing w:after="0" w:line="240" w:lineRule="auto"/>
        <w:jc w:val="both"/>
        <w:rPr>
          <w:rFonts w:ascii="Arial" w:eastAsia="Times New Roman" w:hAnsi="Arial" w:cs="Arial"/>
          <w:sz w:val="24"/>
          <w:szCs w:val="24"/>
          <w:lang w:eastAsia="ru-RU"/>
        </w:rPr>
      </w:pPr>
    </w:p>
    <w:p w:rsidR="00FA600A" w:rsidRPr="00E648CF" w:rsidRDefault="00FA600A" w:rsidP="00FA600A">
      <w:pPr>
        <w:keepNext/>
        <w:keepLines/>
        <w:spacing w:after="0" w:line="240" w:lineRule="auto"/>
        <w:jc w:val="center"/>
        <w:outlineLvl w:val="1"/>
        <w:rPr>
          <w:rFonts w:ascii="Arial" w:eastAsia="Times New Roman" w:hAnsi="Arial" w:cs="Arial"/>
          <w:b/>
          <w:sz w:val="24"/>
          <w:szCs w:val="24"/>
          <w:lang w:eastAsia="ru-RU"/>
        </w:rPr>
      </w:pPr>
      <w:bookmarkStart w:id="6" w:name="bookmark11"/>
      <w:r w:rsidRPr="00E648CF">
        <w:rPr>
          <w:rFonts w:ascii="Arial" w:eastAsia="Times New Roman" w:hAnsi="Arial" w:cs="Arial"/>
          <w:b/>
          <w:sz w:val="24"/>
          <w:szCs w:val="24"/>
          <w:lang w:eastAsia="ru-RU"/>
        </w:rPr>
        <w:t>4. Порядок проведения конкурса</w:t>
      </w:r>
      <w:bookmarkEnd w:id="6"/>
    </w:p>
    <w:p w:rsidR="00FA600A" w:rsidRPr="00E648CF" w:rsidRDefault="00FA600A" w:rsidP="00FA600A">
      <w:pPr>
        <w:tabs>
          <w:tab w:val="left" w:pos="2021"/>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4.1.Условия</w:t>
      </w:r>
      <w:r w:rsidRPr="00E648CF">
        <w:rPr>
          <w:rFonts w:ascii="Arial" w:eastAsia="Times New Roman" w:hAnsi="Arial" w:cs="Arial"/>
          <w:sz w:val="24"/>
          <w:szCs w:val="24"/>
          <w:lang w:eastAsia="ru-RU"/>
        </w:rPr>
        <w:tab/>
        <w:t>конкурса, сведения о дате, времени, месте его проведения</w:t>
      </w:r>
    </w:p>
    <w:p w:rsidR="00FA600A" w:rsidRPr="00E648CF" w:rsidRDefault="00FA600A" w:rsidP="00FA600A">
      <w:pPr>
        <w:tabs>
          <w:tab w:val="left" w:leader="underscore" w:pos="4007"/>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публикуются в газете «Трибуна» и размещаются на официальном сайте</w:t>
      </w:r>
    </w:p>
    <w:p w:rsidR="00FA600A" w:rsidRPr="00E648CF" w:rsidRDefault="00FA600A" w:rsidP="00FA600A">
      <w:pPr>
        <w:tabs>
          <w:tab w:val="left" w:leader="underscore" w:pos="4806"/>
          <w:tab w:val="left" w:leader="underscore" w:pos="6974"/>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муниципального образования «</w:t>
      </w:r>
      <w:proofErr w:type="spellStart"/>
      <w:r w:rsidRPr="00E648CF">
        <w:rPr>
          <w:rFonts w:ascii="Arial" w:eastAsia="Times New Roman" w:hAnsi="Arial" w:cs="Arial"/>
          <w:sz w:val="24"/>
          <w:szCs w:val="24"/>
          <w:lang w:eastAsia="ru-RU"/>
        </w:rPr>
        <w:t>Ваблинский</w:t>
      </w:r>
      <w:proofErr w:type="spellEnd"/>
      <w:r w:rsidRPr="00E648CF">
        <w:rPr>
          <w:rFonts w:ascii="Arial" w:eastAsia="Times New Roman" w:hAnsi="Arial" w:cs="Arial"/>
          <w:sz w:val="24"/>
          <w:szCs w:val="24"/>
          <w:lang w:eastAsia="ru-RU"/>
        </w:rPr>
        <w:t xml:space="preserve"> сельсовет»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 информационно-телекоммуникационной сети Интернет не позднее, чем за 35 календарных дней до дня проведения конкурса.</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Конкурс проводится в течение 5 (пяти) календарных дней со дня окончания приема заявлений об участии в конкурсе и соответствующих документов.</w:t>
      </w:r>
    </w:p>
    <w:p w:rsidR="00FA600A" w:rsidRPr="00E648CF" w:rsidRDefault="00FA600A" w:rsidP="00FA600A">
      <w:pPr>
        <w:tabs>
          <w:tab w:val="left" w:pos="962"/>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4.2.Кандидат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Конкурс проводится при условии допуска конкурсной комиссией к участию не менее двух участников конкурса.</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Проведение конкурса включает в себя:</w:t>
      </w:r>
    </w:p>
    <w:p w:rsidR="00FA600A" w:rsidRPr="00E648CF" w:rsidRDefault="00FA600A" w:rsidP="00FA600A">
      <w:pPr>
        <w:numPr>
          <w:ilvl w:val="1"/>
          <w:numId w:val="9"/>
        </w:numPr>
        <w:tabs>
          <w:tab w:val="left" w:pos="929"/>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FA600A" w:rsidRPr="00E648CF" w:rsidRDefault="00FA600A" w:rsidP="00FA600A">
      <w:pPr>
        <w:numPr>
          <w:ilvl w:val="1"/>
          <w:numId w:val="9"/>
        </w:numPr>
        <w:tabs>
          <w:tab w:val="left" w:pos="926"/>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выступление участника конкурса (до 15 минут) с информацией о его видении социально-экономического развития муниципального образования;</w:t>
      </w:r>
    </w:p>
    <w:p w:rsidR="00FA600A" w:rsidRPr="00E648CF" w:rsidRDefault="00FA600A" w:rsidP="00FA600A">
      <w:pPr>
        <w:numPr>
          <w:ilvl w:val="1"/>
          <w:numId w:val="9"/>
        </w:numPr>
        <w:tabs>
          <w:tab w:val="left" w:pos="882"/>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w:t>
      </w:r>
    </w:p>
    <w:p w:rsidR="00FA600A" w:rsidRPr="00E648CF" w:rsidRDefault="00FA600A" w:rsidP="00FA600A">
      <w:pPr>
        <w:tabs>
          <w:tab w:val="left" w:leader="underscore" w:pos="2736"/>
          <w:tab w:val="left" w:leader="underscore" w:pos="5026"/>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образования «</w:t>
      </w:r>
      <w:proofErr w:type="spellStart"/>
      <w:r w:rsidRPr="00E648CF">
        <w:rPr>
          <w:rFonts w:ascii="Arial" w:eastAsia="Times New Roman" w:hAnsi="Arial" w:cs="Arial"/>
          <w:sz w:val="24"/>
          <w:szCs w:val="24"/>
          <w:lang w:eastAsia="ru-RU"/>
        </w:rPr>
        <w:t>Ваблинский</w:t>
      </w:r>
      <w:proofErr w:type="spellEnd"/>
      <w:r w:rsidRPr="00E648CF">
        <w:rPr>
          <w:rFonts w:ascii="Arial" w:eastAsia="Times New Roman" w:hAnsi="Arial" w:cs="Arial"/>
          <w:sz w:val="24"/>
          <w:szCs w:val="24"/>
          <w:lang w:eastAsia="ru-RU"/>
        </w:rPr>
        <w:t xml:space="preserve"> сельсовет»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FA600A" w:rsidRPr="00E648CF" w:rsidRDefault="00FA600A" w:rsidP="00FA600A">
      <w:pPr>
        <w:numPr>
          <w:ilvl w:val="1"/>
          <w:numId w:val="9"/>
        </w:numPr>
        <w:tabs>
          <w:tab w:val="left" w:pos="900"/>
        </w:tabs>
        <w:spacing w:after="0" w:line="240" w:lineRule="auto"/>
        <w:ind w:firstLine="44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обсуждение итогов конкурса и принятие решения о представлении (отказе в представлении) кандидатуры участника конкурса Собранию</w:t>
      </w:r>
    </w:p>
    <w:p w:rsidR="00FA600A" w:rsidRPr="00E648CF" w:rsidRDefault="00FA600A" w:rsidP="00FA600A">
      <w:pPr>
        <w:tabs>
          <w:tab w:val="left" w:leader="underscore" w:pos="2351"/>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для избрания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tabs>
          <w:tab w:val="left" w:pos="2412"/>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4.3.Конкурсная</w:t>
      </w:r>
      <w:r w:rsidRPr="00E648CF">
        <w:rPr>
          <w:rFonts w:ascii="Arial" w:eastAsia="Times New Roman" w:hAnsi="Arial" w:cs="Arial"/>
          <w:sz w:val="24"/>
          <w:szCs w:val="24"/>
          <w:lang w:eastAsia="ru-RU"/>
        </w:rPr>
        <w:tab/>
        <w:t xml:space="preserve">комиссия производит бальную оценку допущенных к конкурсу кандидатов на основании представленных ими документов, доклада с </w:t>
      </w:r>
      <w:r w:rsidRPr="00E648CF">
        <w:rPr>
          <w:rFonts w:ascii="Arial" w:eastAsia="Times New Roman" w:hAnsi="Arial" w:cs="Arial"/>
          <w:sz w:val="24"/>
          <w:szCs w:val="24"/>
          <w:lang w:eastAsia="ru-RU"/>
        </w:rPr>
        <w:lastRenderedPageBreak/>
        <w:t>изложением видения социально-экономического развития муниципального образования и собеседования с каждым из них.</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4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FA600A" w:rsidRPr="00E648CF" w:rsidRDefault="00FA600A" w:rsidP="00FA600A">
      <w:pPr>
        <w:tabs>
          <w:tab w:val="left" w:pos="2466"/>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4.4.Суммарный</w:t>
      </w:r>
      <w:r w:rsidRPr="00E648CF">
        <w:rPr>
          <w:rFonts w:ascii="Arial" w:eastAsia="Times New Roman" w:hAnsi="Arial" w:cs="Arial"/>
          <w:sz w:val="24"/>
          <w:szCs w:val="24"/>
          <w:lang w:eastAsia="ru-RU"/>
        </w:rPr>
        <w:tab/>
        <w:t>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FA600A" w:rsidRPr="00E648CF" w:rsidRDefault="00FA600A" w:rsidP="00FA600A">
      <w:pPr>
        <w:tabs>
          <w:tab w:val="left" w:pos="2207"/>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       4.5.Протокол</w:t>
      </w:r>
      <w:r w:rsidRPr="00E648CF">
        <w:rPr>
          <w:rFonts w:ascii="Arial" w:eastAsia="Times New Roman" w:hAnsi="Arial" w:cs="Arial"/>
          <w:sz w:val="24"/>
          <w:szCs w:val="24"/>
          <w:lang w:eastAsia="ru-RU"/>
        </w:rPr>
        <w:tab/>
        <w:t xml:space="preserve">заседания счетной комиссии утверждается решением конкурсной комиссии путем открытого голосования большинством голосов от присутствующих на  заседании членов. </w:t>
      </w:r>
    </w:p>
    <w:p w:rsidR="00FA600A" w:rsidRPr="00E648CF" w:rsidRDefault="00FA600A" w:rsidP="00FA600A">
      <w:pPr>
        <w:tabs>
          <w:tab w:val="left" w:leader="underscore" w:pos="3464"/>
          <w:tab w:val="left" w:leader="underscore" w:pos="5577"/>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депутатов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 итоговом протоколе заседания конкурсной комиссии указывается:</w:t>
      </w:r>
    </w:p>
    <w:p w:rsidR="00FA600A" w:rsidRPr="00E648CF" w:rsidRDefault="00FA600A" w:rsidP="00FA600A">
      <w:pPr>
        <w:numPr>
          <w:ilvl w:val="0"/>
          <w:numId w:val="5"/>
        </w:numPr>
        <w:tabs>
          <w:tab w:val="left" w:pos="711"/>
        </w:tabs>
        <w:spacing w:after="0" w:line="240" w:lineRule="auto"/>
        <w:ind w:firstLine="52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дата и номер протокола;</w:t>
      </w:r>
    </w:p>
    <w:p w:rsidR="00FA600A" w:rsidRPr="00E648CF" w:rsidRDefault="00FA600A" w:rsidP="00FA600A">
      <w:pPr>
        <w:numPr>
          <w:ilvl w:val="0"/>
          <w:numId w:val="5"/>
        </w:numPr>
        <w:tabs>
          <w:tab w:val="left" w:pos="821"/>
        </w:tabs>
        <w:spacing w:after="0" w:line="240" w:lineRule="auto"/>
        <w:ind w:firstLine="52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общее количество членов конкурсной комиссии и число членов конкурсной комиссии, присутствующих на заседании конкурсной комиссии;</w:t>
      </w:r>
    </w:p>
    <w:p w:rsidR="00FA600A" w:rsidRPr="00E648CF" w:rsidRDefault="00FA600A" w:rsidP="00FA600A">
      <w:pPr>
        <w:numPr>
          <w:ilvl w:val="0"/>
          <w:numId w:val="5"/>
        </w:numPr>
        <w:tabs>
          <w:tab w:val="left" w:pos="778"/>
        </w:tabs>
        <w:spacing w:after="0" w:line="240" w:lineRule="auto"/>
        <w:ind w:firstLine="52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число граждан, подавших документы на участие в конкурсе, и их персональные данные;</w:t>
      </w:r>
    </w:p>
    <w:p w:rsidR="00FA600A" w:rsidRPr="00E648CF" w:rsidRDefault="00FA600A" w:rsidP="00FA600A">
      <w:pPr>
        <w:numPr>
          <w:ilvl w:val="0"/>
          <w:numId w:val="5"/>
        </w:numPr>
        <w:tabs>
          <w:tab w:val="left" w:pos="893"/>
        </w:tabs>
        <w:spacing w:after="0" w:line="240" w:lineRule="auto"/>
        <w:ind w:firstLine="52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число граждан, отказавшихся от участия в конкурсе, и их персональные данные;</w:t>
      </w:r>
    </w:p>
    <w:p w:rsidR="00FA600A" w:rsidRPr="00E648CF" w:rsidRDefault="00FA600A" w:rsidP="00FA600A">
      <w:pPr>
        <w:numPr>
          <w:ilvl w:val="0"/>
          <w:numId w:val="5"/>
        </w:numPr>
        <w:tabs>
          <w:tab w:val="left" w:pos="882"/>
        </w:tabs>
        <w:spacing w:after="0" w:line="240" w:lineRule="auto"/>
        <w:ind w:firstLine="52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число граждан, в отношении которых конкурсной комиссией принято решение об отказе в допуске к конкурсу, и их персональные данные;</w:t>
      </w:r>
    </w:p>
    <w:p w:rsidR="00FA600A" w:rsidRPr="00E648CF" w:rsidRDefault="00FA600A" w:rsidP="00FA600A">
      <w:pPr>
        <w:numPr>
          <w:ilvl w:val="0"/>
          <w:numId w:val="5"/>
        </w:numPr>
        <w:tabs>
          <w:tab w:val="left" w:pos="742"/>
        </w:tabs>
        <w:spacing w:after="0" w:line="240" w:lineRule="auto"/>
        <w:ind w:firstLine="52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число граждан, не явившихся на заседание конкурсной комиссии для участия в конкурсе, и их персональные данные;</w:t>
      </w:r>
    </w:p>
    <w:p w:rsidR="00FA600A" w:rsidRPr="00E648CF" w:rsidRDefault="00FA600A" w:rsidP="00FA600A">
      <w:pPr>
        <w:numPr>
          <w:ilvl w:val="0"/>
          <w:numId w:val="5"/>
        </w:numPr>
        <w:tabs>
          <w:tab w:val="left" w:pos="715"/>
        </w:tabs>
        <w:spacing w:after="0" w:line="240" w:lineRule="auto"/>
        <w:ind w:firstLine="52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ход проведения конкурса;</w:t>
      </w:r>
    </w:p>
    <w:p w:rsidR="00FA600A" w:rsidRPr="00E648CF" w:rsidRDefault="00FA600A" w:rsidP="00FA600A">
      <w:pPr>
        <w:numPr>
          <w:ilvl w:val="0"/>
          <w:numId w:val="5"/>
        </w:numPr>
        <w:tabs>
          <w:tab w:val="left" w:pos="718"/>
        </w:tabs>
        <w:spacing w:after="0" w:line="240" w:lineRule="auto"/>
        <w:ind w:firstLine="52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содержание обсуждений кандидатур членами конкурсной комиссии;</w:t>
      </w:r>
    </w:p>
    <w:p w:rsidR="00FA600A" w:rsidRPr="00E648CF" w:rsidRDefault="00FA600A" w:rsidP="00FA600A">
      <w:pPr>
        <w:numPr>
          <w:ilvl w:val="0"/>
          <w:numId w:val="5"/>
        </w:numPr>
        <w:tabs>
          <w:tab w:val="left" w:pos="798"/>
          <w:tab w:val="left" w:leader="underscore" w:pos="9099"/>
        </w:tabs>
        <w:spacing w:after="0" w:line="240" w:lineRule="auto"/>
        <w:ind w:firstLine="52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рекомендации конкурсной комиссии Собранию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4.6. По результатам проведения конкурса, конкурсной комиссией открытым голосованием принимается решение об отборе двух кандидатур</w:t>
      </w:r>
    </w:p>
    <w:p w:rsidR="00FA600A" w:rsidRPr="00E648CF" w:rsidRDefault="00FA600A" w:rsidP="00FA600A">
      <w:pPr>
        <w:tabs>
          <w:tab w:val="left" w:leader="underscore" w:pos="3266"/>
          <w:tab w:val="left" w:leader="underscore" w:pos="531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набравших наибольшее число баллов.</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Решение конкурсной комиссии об отборе кандидатур на должность</w:t>
      </w:r>
    </w:p>
    <w:p w:rsidR="00FA600A" w:rsidRPr="00E648CF" w:rsidRDefault="00FA600A" w:rsidP="00FA600A">
      <w:pPr>
        <w:tabs>
          <w:tab w:val="left" w:leader="underscore" w:pos="1775"/>
          <w:tab w:val="left" w:leader="underscore" w:pos="4072"/>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подписывается председателем, секретарем и всеми членами конкурсной комиссии, участвовавшими в голосовании, и в течение двух календарных дней со дня его принятия направляется Председателю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Вместе с решением представляются справки на кандидатов, прошедших конкурсный отбор, содержащие краткую характеристику кандидатов, и подготовленные ими видения социально-экономического развития муниципального образования.</w:t>
      </w:r>
    </w:p>
    <w:p w:rsidR="00FA600A" w:rsidRPr="00E648CF" w:rsidRDefault="00FA600A" w:rsidP="00FA600A">
      <w:pPr>
        <w:tabs>
          <w:tab w:val="left" w:pos="2076"/>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lastRenderedPageBreak/>
        <w:t xml:space="preserve">         4.7. Каждому</w:t>
      </w:r>
      <w:r w:rsidRPr="00E648CF">
        <w:rPr>
          <w:rFonts w:ascii="Arial" w:eastAsia="Times New Roman" w:hAnsi="Arial" w:cs="Arial"/>
          <w:sz w:val="24"/>
          <w:szCs w:val="24"/>
          <w:lang w:eastAsia="ru-RU"/>
        </w:rPr>
        <w:tab/>
        <w:t xml:space="preserve">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r w:rsidRPr="00E648CF">
        <w:rPr>
          <w:rFonts w:ascii="Arial" w:eastAsia="Times New Roman" w:hAnsi="Arial" w:cs="Arial"/>
          <w:sz w:val="24"/>
          <w:szCs w:val="24"/>
          <w:lang w:eastAsia="ru-RU"/>
        </w:rPr>
        <w:tab/>
        <w:t xml:space="preserve">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Конышевсого</w:t>
      </w:r>
      <w:proofErr w:type="spellEnd"/>
      <w:r w:rsidRPr="00E648CF">
        <w:rPr>
          <w:rFonts w:ascii="Arial" w:eastAsia="Times New Roman" w:hAnsi="Arial" w:cs="Arial"/>
          <w:sz w:val="24"/>
          <w:szCs w:val="24"/>
          <w:lang w:eastAsia="ru-RU"/>
        </w:rPr>
        <w:t xml:space="preserve"> района Курской области о дате, времени и месте заседания.</w:t>
      </w:r>
    </w:p>
    <w:p w:rsidR="00FA600A" w:rsidRPr="00E648CF" w:rsidRDefault="00FA600A" w:rsidP="00FA600A">
      <w:pPr>
        <w:tabs>
          <w:tab w:val="left" w:pos="989"/>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4.8. Конкурсная комиссия принимает решение о признании конкурса несостоявшимся:</w:t>
      </w:r>
    </w:p>
    <w:p w:rsidR="00FA600A" w:rsidRPr="00E648CF" w:rsidRDefault="00FA600A" w:rsidP="00FA600A">
      <w:pPr>
        <w:numPr>
          <w:ilvl w:val="0"/>
          <w:numId w:val="5"/>
        </w:numPr>
        <w:tabs>
          <w:tab w:val="left" w:pos="812"/>
        </w:tabs>
        <w:spacing w:after="0" w:line="240" w:lineRule="auto"/>
        <w:ind w:firstLine="4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 случае, если в указанный в подпункте 2 пункта 1.5. настоящего Порядка срок в комиссию представлены документы на участие в конкурсе только одним кандидатом или ни одним из таковых;</w:t>
      </w:r>
    </w:p>
    <w:p w:rsidR="00FA600A" w:rsidRPr="00E648CF" w:rsidRDefault="00FA600A" w:rsidP="00FA600A">
      <w:pPr>
        <w:numPr>
          <w:ilvl w:val="0"/>
          <w:numId w:val="5"/>
        </w:numPr>
        <w:tabs>
          <w:tab w:val="left" w:pos="784"/>
        </w:tabs>
        <w:spacing w:after="0" w:line="240" w:lineRule="auto"/>
        <w:ind w:firstLine="4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 случае,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FA600A" w:rsidRPr="00E648CF" w:rsidRDefault="00FA600A" w:rsidP="00FA600A">
      <w:pPr>
        <w:numPr>
          <w:ilvl w:val="0"/>
          <w:numId w:val="5"/>
        </w:numPr>
        <w:tabs>
          <w:tab w:val="left" w:pos="769"/>
        </w:tabs>
        <w:spacing w:after="0" w:line="240" w:lineRule="auto"/>
        <w:ind w:firstLine="4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в случае неявки всех кандидатов на конкурс или явки только одного кандидата;</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При признании конкурса несостоявшимся, конкурсная комиссия</w:t>
      </w:r>
    </w:p>
    <w:p w:rsidR="00FA600A" w:rsidRPr="00E648CF" w:rsidRDefault="00FA600A" w:rsidP="00FA600A">
      <w:pPr>
        <w:tabs>
          <w:tab w:val="left" w:leader="underscore" w:pos="9132"/>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письменно информирует об этом Председателя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 двухдневный срок. В этом случае Собрание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принимает решение о проведении нового конкурса в сроки, установленные пунктом 1.4. настоящего Порядка.</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При проведении повторного конкурса допускается выдвижение кандидатов, которые выдвигались ранее.</w:t>
      </w:r>
    </w:p>
    <w:p w:rsidR="00FA600A" w:rsidRPr="00E648CF" w:rsidRDefault="00FA600A" w:rsidP="00FA600A">
      <w:pPr>
        <w:spacing w:after="0" w:line="240" w:lineRule="auto"/>
        <w:jc w:val="both"/>
        <w:rPr>
          <w:rFonts w:ascii="Arial" w:eastAsia="Times New Roman" w:hAnsi="Arial" w:cs="Arial"/>
          <w:sz w:val="24"/>
          <w:szCs w:val="24"/>
          <w:lang w:eastAsia="ru-RU"/>
        </w:rPr>
      </w:pPr>
    </w:p>
    <w:p w:rsidR="00FA600A" w:rsidRPr="00E648CF" w:rsidRDefault="00FA600A" w:rsidP="00FA600A">
      <w:pPr>
        <w:keepNext/>
        <w:keepLines/>
        <w:tabs>
          <w:tab w:val="left" w:leader="underscore" w:pos="5454"/>
          <w:tab w:val="left" w:leader="underscore" w:pos="7600"/>
        </w:tabs>
        <w:spacing w:after="0" w:line="240" w:lineRule="auto"/>
        <w:jc w:val="center"/>
        <w:outlineLvl w:val="1"/>
        <w:rPr>
          <w:rFonts w:ascii="Arial" w:eastAsia="Times New Roman" w:hAnsi="Arial" w:cs="Arial"/>
          <w:b/>
          <w:sz w:val="24"/>
          <w:szCs w:val="24"/>
          <w:lang w:eastAsia="ru-RU"/>
        </w:rPr>
      </w:pPr>
      <w:bookmarkStart w:id="7" w:name="bookmark12"/>
      <w:r w:rsidRPr="00E648CF">
        <w:rPr>
          <w:rFonts w:ascii="Arial" w:eastAsia="Times New Roman" w:hAnsi="Arial" w:cs="Arial"/>
          <w:b/>
          <w:sz w:val="24"/>
          <w:szCs w:val="24"/>
          <w:lang w:eastAsia="ru-RU"/>
        </w:rPr>
        <w:t xml:space="preserve">5. Порядок избрания Главы </w:t>
      </w:r>
      <w:proofErr w:type="spellStart"/>
      <w:r w:rsidRPr="00E648CF">
        <w:rPr>
          <w:rFonts w:ascii="Arial" w:eastAsia="Times New Roman" w:hAnsi="Arial" w:cs="Arial"/>
          <w:b/>
          <w:sz w:val="24"/>
          <w:szCs w:val="24"/>
          <w:lang w:eastAsia="ru-RU"/>
        </w:rPr>
        <w:t>Ваблинского</w:t>
      </w:r>
      <w:proofErr w:type="spellEnd"/>
      <w:r w:rsidRPr="00E648CF">
        <w:rPr>
          <w:rFonts w:ascii="Arial" w:eastAsia="Times New Roman" w:hAnsi="Arial" w:cs="Arial"/>
          <w:b/>
          <w:sz w:val="24"/>
          <w:szCs w:val="24"/>
          <w:lang w:eastAsia="ru-RU"/>
        </w:rPr>
        <w:t xml:space="preserve"> сельсовета  </w:t>
      </w:r>
      <w:proofErr w:type="spellStart"/>
      <w:r w:rsidRPr="00E648CF">
        <w:rPr>
          <w:rFonts w:ascii="Arial" w:eastAsia="Times New Roman" w:hAnsi="Arial" w:cs="Arial"/>
          <w:b/>
          <w:sz w:val="24"/>
          <w:szCs w:val="24"/>
          <w:lang w:eastAsia="ru-RU"/>
        </w:rPr>
        <w:t>Конышевского</w:t>
      </w:r>
      <w:proofErr w:type="spellEnd"/>
      <w:r w:rsidRPr="00E648CF">
        <w:rPr>
          <w:rFonts w:ascii="Arial" w:eastAsia="Times New Roman" w:hAnsi="Arial" w:cs="Arial"/>
          <w:b/>
          <w:sz w:val="24"/>
          <w:szCs w:val="24"/>
          <w:lang w:eastAsia="ru-RU"/>
        </w:rPr>
        <w:t xml:space="preserve"> района           </w:t>
      </w:r>
      <w:bookmarkEnd w:id="7"/>
    </w:p>
    <w:p w:rsidR="00FA600A" w:rsidRPr="00E648CF" w:rsidRDefault="00FA600A" w:rsidP="00FA600A">
      <w:pPr>
        <w:keepNext/>
        <w:keepLines/>
        <w:tabs>
          <w:tab w:val="left" w:leader="underscore" w:pos="4216"/>
          <w:tab w:val="left" w:leader="underscore" w:pos="6433"/>
        </w:tabs>
        <w:spacing w:after="0" w:line="240" w:lineRule="auto"/>
        <w:jc w:val="both"/>
        <w:outlineLvl w:val="1"/>
        <w:rPr>
          <w:rFonts w:ascii="Arial" w:eastAsia="Times New Roman" w:hAnsi="Arial" w:cs="Arial"/>
          <w:sz w:val="24"/>
          <w:szCs w:val="24"/>
          <w:lang w:eastAsia="ru-RU"/>
        </w:rPr>
      </w:pPr>
      <w:bookmarkStart w:id="8" w:name="bookmark13"/>
      <w:r w:rsidRPr="00E648CF">
        <w:rPr>
          <w:rFonts w:ascii="Arial" w:eastAsia="Times New Roman" w:hAnsi="Arial" w:cs="Arial"/>
          <w:sz w:val="24"/>
          <w:szCs w:val="24"/>
          <w:lang w:eastAsia="ru-RU"/>
        </w:rPr>
        <w:t xml:space="preserve">Собранием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color w:val="000000"/>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w:t>
      </w:r>
      <w:bookmarkStart w:id="9" w:name="bookmark14"/>
      <w:bookmarkEnd w:id="8"/>
      <w:r w:rsidRPr="00E648CF">
        <w:rPr>
          <w:rFonts w:ascii="Arial" w:eastAsia="Times New Roman" w:hAnsi="Arial" w:cs="Arial"/>
          <w:sz w:val="24"/>
          <w:szCs w:val="24"/>
          <w:lang w:eastAsia="ru-RU"/>
        </w:rPr>
        <w:t xml:space="preserve"> из числа кандидатов, представленных конкурсной комиссией</w:t>
      </w:r>
      <w:bookmarkEnd w:id="9"/>
      <w:r w:rsidRPr="00E648CF">
        <w:rPr>
          <w:rFonts w:ascii="Arial" w:eastAsia="Times New Roman" w:hAnsi="Arial" w:cs="Arial"/>
          <w:sz w:val="24"/>
          <w:szCs w:val="24"/>
          <w:lang w:eastAsia="ru-RU"/>
        </w:rPr>
        <w:t>.</w:t>
      </w:r>
    </w:p>
    <w:p w:rsidR="00FA600A" w:rsidRPr="00E648CF" w:rsidRDefault="00FA600A" w:rsidP="00FA600A">
      <w:pPr>
        <w:tabs>
          <w:tab w:val="left" w:leader="underscore" w:pos="4774"/>
          <w:tab w:val="left" w:leader="underscore" w:pos="7164"/>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5.1. Собрание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проводит внеочередное заседание для принятия решения об избрании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из числа кандидатов, представленных конкурсной комиссией не позднее чем через 5 (пять) календарных  дней со дня поступления Председателю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решения конкурсной комиссии по итогам конкурса.</w:t>
      </w:r>
    </w:p>
    <w:p w:rsidR="00FA600A" w:rsidRPr="00E648CF" w:rsidRDefault="00FA600A" w:rsidP="00FA600A">
      <w:pPr>
        <w:numPr>
          <w:ilvl w:val="0"/>
          <w:numId w:val="10"/>
        </w:numPr>
        <w:tabs>
          <w:tab w:val="left" w:pos="1037"/>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На заседании с докладом о принятом конкурсной комиссией решении и информацией о кандидатах выступает председатель конкурсной комиссии.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FA600A" w:rsidRPr="00E648CF" w:rsidRDefault="00FA600A" w:rsidP="00FA600A">
      <w:pPr>
        <w:numPr>
          <w:ilvl w:val="0"/>
          <w:numId w:val="10"/>
        </w:numPr>
        <w:tabs>
          <w:tab w:val="left" w:pos="1097"/>
          <w:tab w:val="left" w:leader="underscore" w:pos="7814"/>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Голосование по вопросу избрания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правомочно, если на заседании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присутствует более половины от числа избранных депутатов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w:t>
      </w:r>
    </w:p>
    <w:p w:rsidR="00FA600A" w:rsidRPr="00E648CF" w:rsidRDefault="00FA600A" w:rsidP="00FA600A">
      <w:pPr>
        <w:numPr>
          <w:ilvl w:val="0"/>
          <w:numId w:val="10"/>
        </w:numPr>
        <w:tabs>
          <w:tab w:val="left" w:pos="1054"/>
          <w:tab w:val="left" w:leader="underscore" w:pos="7818"/>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По вопросу избрания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проводится тайное голосование путем заполнения</w:t>
      </w:r>
    </w:p>
    <w:p w:rsidR="00FA600A" w:rsidRPr="00E648CF" w:rsidRDefault="00FA600A" w:rsidP="00FA600A">
      <w:pPr>
        <w:tabs>
          <w:tab w:val="left" w:leader="underscore" w:pos="9105"/>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бюллетеней, форма которых утверждается Собранием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w:t>
      </w:r>
    </w:p>
    <w:p w:rsidR="00FA600A" w:rsidRPr="00E648CF" w:rsidRDefault="00FA600A" w:rsidP="00FA600A">
      <w:pPr>
        <w:numPr>
          <w:ilvl w:val="0"/>
          <w:numId w:val="10"/>
        </w:numPr>
        <w:tabs>
          <w:tab w:val="left" w:pos="1036"/>
          <w:tab w:val="left" w:leader="underscore" w:pos="6007"/>
          <w:tab w:val="left" w:leader="underscore" w:pos="8200"/>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lastRenderedPageBreak/>
        <w:t xml:space="preserve">Кандидат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являющийся депутатом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участия в голосовании по вопросу избрания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не принимает.</w:t>
      </w:r>
    </w:p>
    <w:p w:rsidR="00FA600A" w:rsidRPr="00E648CF" w:rsidRDefault="00FA600A" w:rsidP="00FA600A">
      <w:pPr>
        <w:numPr>
          <w:ilvl w:val="0"/>
          <w:numId w:val="10"/>
        </w:numPr>
        <w:tabs>
          <w:tab w:val="left" w:pos="1032"/>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Для  подготовки  проведения   тайного   голосования   и   подсчета</w:t>
      </w:r>
    </w:p>
    <w:p w:rsidR="00FA600A" w:rsidRPr="00E648CF" w:rsidRDefault="00FA600A" w:rsidP="00FA600A">
      <w:pPr>
        <w:tabs>
          <w:tab w:val="left" w:leader="underscore" w:pos="7834"/>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голосов, отданных за кандидатов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создается счетная комиссия в количестве не менее трех депутатов, которая избирает из своего состава председателя и секретаря.</w:t>
      </w:r>
    </w:p>
    <w:p w:rsidR="00FA600A" w:rsidRPr="00E648CF" w:rsidRDefault="00FA600A" w:rsidP="00FA600A">
      <w:pPr>
        <w:tabs>
          <w:tab w:val="left" w:leader="underscore" w:pos="4864"/>
          <w:tab w:val="left" w:leader="underscore" w:pos="692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В состав счетной комиссии не могут входить депутаты, являющиеся кандидатами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numPr>
          <w:ilvl w:val="0"/>
          <w:numId w:val="10"/>
        </w:numPr>
        <w:tabs>
          <w:tab w:val="left" w:pos="1075"/>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Фамилии, имена и отчества кандидатов, предложенных на</w:t>
      </w:r>
    </w:p>
    <w:p w:rsidR="00FA600A" w:rsidRPr="00E648CF" w:rsidRDefault="00FA600A" w:rsidP="00FA600A">
      <w:pPr>
        <w:tabs>
          <w:tab w:val="left" w:leader="underscore" w:pos="2938"/>
          <w:tab w:val="left" w:leader="underscore" w:pos="4997"/>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вносятся в бюллетени для голосования в алфавитном порядке.</w:t>
      </w:r>
    </w:p>
    <w:p w:rsidR="00FA600A" w:rsidRPr="00E648CF" w:rsidRDefault="00FA600A" w:rsidP="00FA600A">
      <w:pPr>
        <w:numPr>
          <w:ilvl w:val="0"/>
          <w:numId w:val="10"/>
        </w:numPr>
        <w:tabs>
          <w:tab w:val="left" w:pos="1025"/>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Бюллетени   для  голосования  изготавливаются  Администрацией</w:t>
      </w:r>
    </w:p>
    <w:p w:rsidR="00FA600A" w:rsidRPr="00E648CF" w:rsidRDefault="00FA600A" w:rsidP="00FA600A">
      <w:pPr>
        <w:tabs>
          <w:tab w:val="left" w:leader="underscore" w:pos="1026"/>
          <w:tab w:val="left" w:leader="underscore" w:pos="3287"/>
        </w:tabs>
        <w:spacing w:after="0" w:line="240" w:lineRule="auto"/>
        <w:jc w:val="both"/>
        <w:rPr>
          <w:rFonts w:ascii="Arial" w:eastAsia="Times New Roman" w:hAnsi="Arial" w:cs="Arial"/>
          <w:sz w:val="24"/>
          <w:szCs w:val="24"/>
          <w:lang w:eastAsia="ru-RU"/>
        </w:rPr>
      </w:pP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 количестве, равном количеству депутатов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Каждому депутату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члены счетной комиссии выдают бюллетень, внизу которого председатель счетной комиссии ставит печать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и свою подпись.</w:t>
      </w:r>
    </w:p>
    <w:p w:rsidR="00FA600A" w:rsidRPr="00E648CF" w:rsidRDefault="00FA600A" w:rsidP="00FA600A">
      <w:pPr>
        <w:numPr>
          <w:ilvl w:val="0"/>
          <w:numId w:val="10"/>
        </w:numPr>
        <w:tabs>
          <w:tab w:val="left" w:pos="906"/>
          <w:tab w:val="left" w:leader="underscore" w:pos="7742"/>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Заполняя бюллетень, депутат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вправе отдать свой голос только за одного кандидата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поставив любую отметку в пустой графе напротив фамилии кандидата, за которого он голосует.</w:t>
      </w:r>
    </w:p>
    <w:p w:rsidR="00FA600A" w:rsidRPr="00E648CF" w:rsidRDefault="00FA600A" w:rsidP="00FA600A">
      <w:pPr>
        <w:numPr>
          <w:ilvl w:val="0"/>
          <w:numId w:val="10"/>
        </w:numPr>
        <w:tabs>
          <w:tab w:val="left" w:pos="1120"/>
        </w:tabs>
        <w:spacing w:after="0" w:line="240" w:lineRule="auto"/>
        <w:ind w:firstLine="38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По окончании подачи голосов председатель счетной комиссии объявляет голосование законченным и в присутствии депутатов Собрания</w:t>
      </w:r>
    </w:p>
    <w:p w:rsidR="00FA600A" w:rsidRPr="00E648CF" w:rsidRDefault="00FA600A" w:rsidP="00FA600A">
      <w:pPr>
        <w:tabs>
          <w:tab w:val="left" w:leader="underscore" w:pos="215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подсчитывает и погашает неиспользованные бюллетени. Счетная комиссия в присутствии депутатов Собрания депутатов </w:t>
      </w:r>
      <w:r w:rsidRPr="00E648CF">
        <w:rPr>
          <w:rFonts w:ascii="Arial" w:eastAsia="Times New Roman" w:hAnsi="Arial" w:cs="Arial"/>
          <w:sz w:val="24"/>
          <w:szCs w:val="24"/>
          <w:lang w:eastAsia="ru-RU"/>
        </w:rPr>
        <w:tab/>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numPr>
          <w:ilvl w:val="0"/>
          <w:numId w:val="10"/>
        </w:numPr>
        <w:tabs>
          <w:tab w:val="left" w:pos="1163"/>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w:t>
      </w:r>
    </w:p>
    <w:p w:rsidR="00FA600A" w:rsidRPr="00E648CF" w:rsidRDefault="00FA600A" w:rsidP="00FA600A">
      <w:pPr>
        <w:tabs>
          <w:tab w:val="left" w:leader="underscore" w:pos="1696"/>
          <w:tab w:val="left" w:leader="underscore" w:pos="3899"/>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К этому же протоколу приобщаются протоколы счетной комиссии.</w:t>
      </w:r>
    </w:p>
    <w:p w:rsidR="00FA600A" w:rsidRPr="00E648CF" w:rsidRDefault="00FA600A" w:rsidP="00FA600A">
      <w:pPr>
        <w:numPr>
          <w:ilvl w:val="0"/>
          <w:numId w:val="10"/>
        </w:numPr>
        <w:tabs>
          <w:tab w:val="left" w:pos="1227"/>
          <w:tab w:val="left" w:leader="underscore" w:pos="4640"/>
          <w:tab w:val="left" w:leader="underscore" w:pos="6980"/>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lastRenderedPageBreak/>
        <w:t xml:space="preserve">Собрание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FA600A" w:rsidRPr="00E648CF" w:rsidRDefault="00FA600A" w:rsidP="00FA600A">
      <w:pPr>
        <w:tabs>
          <w:tab w:val="left" w:pos="896"/>
          <w:tab w:val="left" w:leader="underscore" w:pos="6195"/>
          <w:tab w:val="left" w:leader="underscore" w:pos="8359"/>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а)</w:t>
      </w:r>
      <w:r w:rsidRPr="00E648CF">
        <w:rPr>
          <w:rFonts w:ascii="Arial" w:eastAsia="Times New Roman" w:hAnsi="Arial" w:cs="Arial"/>
          <w:sz w:val="24"/>
          <w:szCs w:val="24"/>
          <w:lang w:eastAsia="ru-RU"/>
        </w:rPr>
        <w:tab/>
        <w:t xml:space="preserve">об избрании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кандидата, получившего необходимое количество голосов;</w:t>
      </w:r>
    </w:p>
    <w:p w:rsidR="00FA600A" w:rsidRPr="00E648CF" w:rsidRDefault="00FA600A" w:rsidP="00FA600A">
      <w:pPr>
        <w:tabs>
          <w:tab w:val="left" w:pos="857"/>
          <w:tab w:val="left" w:leader="underscore" w:pos="2913"/>
          <w:tab w:val="left" w:leader="underscore" w:pos="4958"/>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б)</w:t>
      </w:r>
      <w:r w:rsidRPr="00E648CF">
        <w:rPr>
          <w:rFonts w:ascii="Arial" w:eastAsia="Times New Roman" w:hAnsi="Arial" w:cs="Arial"/>
          <w:sz w:val="24"/>
          <w:szCs w:val="24"/>
          <w:lang w:eastAsia="ru-RU"/>
        </w:rPr>
        <w:tab/>
        <w:t xml:space="preserve">об объявлении повторного конкурса по отбору кандидатур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w:t>
      </w:r>
    </w:p>
    <w:p w:rsidR="00FA600A" w:rsidRPr="00E648CF" w:rsidRDefault="00FA600A" w:rsidP="00FA600A">
      <w:pPr>
        <w:numPr>
          <w:ilvl w:val="0"/>
          <w:numId w:val="10"/>
        </w:numPr>
        <w:tabs>
          <w:tab w:val="left" w:pos="1198"/>
          <w:tab w:val="left" w:leader="underscore" w:pos="6206"/>
          <w:tab w:val="left" w:leader="underscore" w:pos="8344"/>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Избранным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считается кандидат, за которого проголосовало более половины от присутствующих на заседании депутатов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w:t>
      </w:r>
    </w:p>
    <w:p w:rsidR="00FA600A" w:rsidRPr="00E648CF" w:rsidRDefault="00FA600A" w:rsidP="00FA600A">
      <w:pPr>
        <w:numPr>
          <w:ilvl w:val="0"/>
          <w:numId w:val="10"/>
        </w:numPr>
        <w:tabs>
          <w:tab w:val="left" w:pos="1120"/>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В случае, если по результатам голосования кандидаты набрали равное количество голосов, то на этом же заседании Собрание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FA600A" w:rsidRPr="00E648CF" w:rsidRDefault="00FA600A" w:rsidP="00FA600A">
      <w:pPr>
        <w:numPr>
          <w:ilvl w:val="0"/>
          <w:numId w:val="10"/>
        </w:numPr>
        <w:tabs>
          <w:tab w:val="left" w:pos="1278"/>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Решение   о   проведении    повторного    конкурса   принимается</w:t>
      </w:r>
    </w:p>
    <w:p w:rsidR="00FA600A" w:rsidRPr="00E648CF" w:rsidRDefault="00FA600A" w:rsidP="00FA600A">
      <w:pPr>
        <w:tabs>
          <w:tab w:val="left" w:leader="underscore" w:pos="3629"/>
          <w:tab w:val="left" w:leader="underscore" w:pos="5829"/>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Собранием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 сроки, установленные пунктом 1.4. настоящего Порядка.</w:t>
      </w:r>
    </w:p>
    <w:p w:rsidR="00FA600A" w:rsidRPr="00E648CF" w:rsidRDefault="00FA600A" w:rsidP="00FA600A">
      <w:pPr>
        <w:numPr>
          <w:ilvl w:val="0"/>
          <w:numId w:val="10"/>
        </w:numPr>
        <w:tabs>
          <w:tab w:val="left" w:pos="1252"/>
          <w:tab w:val="left" w:leader="underscore" w:pos="4273"/>
          <w:tab w:val="left" w:leader="underscore" w:pos="6451"/>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Избрание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оформляется решением Собрания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Указанное  решение  вступает  в  силу  со дня его принятия и подлежит</w:t>
      </w:r>
    </w:p>
    <w:p w:rsidR="00FA600A" w:rsidRPr="00E648CF" w:rsidRDefault="00FA600A" w:rsidP="00FA600A">
      <w:pPr>
        <w:tabs>
          <w:tab w:val="left" w:leader="underscore" w:pos="3971"/>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опубликованию в газете «Трибуна» и размещению на официальном сайте</w:t>
      </w:r>
    </w:p>
    <w:p w:rsidR="00FA600A" w:rsidRPr="00E648CF" w:rsidRDefault="00FA600A" w:rsidP="00FA600A">
      <w:pPr>
        <w:tabs>
          <w:tab w:val="left" w:leader="underscore" w:pos="4835"/>
          <w:tab w:val="left" w:leader="underscore" w:pos="7060"/>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муниципального образования «</w:t>
      </w:r>
      <w:proofErr w:type="spellStart"/>
      <w:r w:rsidRPr="00E648CF">
        <w:rPr>
          <w:rFonts w:ascii="Arial" w:eastAsia="Times New Roman" w:hAnsi="Arial" w:cs="Arial"/>
          <w:sz w:val="24"/>
          <w:szCs w:val="24"/>
          <w:lang w:eastAsia="ru-RU"/>
        </w:rPr>
        <w:t>Ваблинский</w:t>
      </w:r>
      <w:proofErr w:type="spellEnd"/>
      <w:r w:rsidRPr="00E648CF">
        <w:rPr>
          <w:rFonts w:ascii="Arial" w:eastAsia="Times New Roman" w:hAnsi="Arial" w:cs="Arial"/>
          <w:sz w:val="24"/>
          <w:szCs w:val="24"/>
          <w:lang w:eastAsia="ru-RU"/>
        </w:rPr>
        <w:t xml:space="preserve"> сельсовет»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в информационно-телекоммуникационной сети Интернет в течение 7 календарных дней.</w:t>
      </w:r>
    </w:p>
    <w:p w:rsidR="00FA600A" w:rsidRPr="00E648CF" w:rsidRDefault="00FA600A" w:rsidP="00FA600A">
      <w:pPr>
        <w:tabs>
          <w:tab w:val="left" w:leader="underscore" w:pos="5958"/>
          <w:tab w:val="left" w:leader="underscore" w:pos="8139"/>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5.17. Кандидат, избранный Главой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обязан в течение десяти календарных дней представить Собранию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копию приказа (иного документа) об освобождении его от обязанностей, несовместимых со статусом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либо копию документа, удостоверяющего  подачу в установленный срок заявления об освобождении от указанных обязанностей.</w:t>
      </w:r>
    </w:p>
    <w:p w:rsidR="00FA600A" w:rsidRPr="00E648CF" w:rsidRDefault="00FA600A" w:rsidP="00FA600A">
      <w:pPr>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Если указанное требование не будет выполнено данным кандидатом,</w:t>
      </w:r>
    </w:p>
    <w:p w:rsidR="00FA600A" w:rsidRPr="00E648CF" w:rsidRDefault="00FA600A" w:rsidP="00FA600A">
      <w:pPr>
        <w:tabs>
          <w:tab w:val="left" w:leader="underscore" w:pos="3633"/>
          <w:tab w:val="left" w:leader="underscore" w:pos="5966"/>
        </w:tabs>
        <w:spacing w:after="0" w:line="240" w:lineRule="auto"/>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Собрание депутатов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Курской области  отменяет свое решение об избрании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и назначает дату проведения повторного конкурса по отбору кандидатур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не позднее 10 (десяти) календарных дней со дня принятия такого решения.</w:t>
      </w:r>
    </w:p>
    <w:p w:rsidR="00FA600A" w:rsidRPr="00E648CF" w:rsidRDefault="00FA600A" w:rsidP="00FA600A">
      <w:pPr>
        <w:tabs>
          <w:tab w:val="left" w:leader="underscore" w:pos="3633"/>
          <w:tab w:val="left" w:leader="underscore" w:pos="5966"/>
        </w:tabs>
        <w:spacing w:after="0" w:line="240" w:lineRule="auto"/>
        <w:jc w:val="both"/>
        <w:rPr>
          <w:rFonts w:ascii="Arial" w:eastAsia="Times New Roman" w:hAnsi="Arial" w:cs="Arial"/>
          <w:sz w:val="24"/>
          <w:szCs w:val="24"/>
          <w:lang w:eastAsia="ru-RU"/>
        </w:rPr>
      </w:pPr>
    </w:p>
    <w:p w:rsidR="00FA600A" w:rsidRPr="00E648CF" w:rsidRDefault="00FA600A" w:rsidP="00FA600A">
      <w:pPr>
        <w:spacing w:after="0" w:line="240" w:lineRule="auto"/>
        <w:jc w:val="center"/>
        <w:rPr>
          <w:rFonts w:ascii="Arial" w:eastAsia="Times New Roman" w:hAnsi="Arial" w:cs="Arial"/>
          <w:b/>
          <w:sz w:val="24"/>
          <w:szCs w:val="24"/>
          <w:lang w:eastAsia="ru-RU"/>
        </w:rPr>
      </w:pPr>
      <w:r w:rsidRPr="00E648CF">
        <w:rPr>
          <w:rFonts w:ascii="Arial" w:eastAsia="Times New Roman" w:hAnsi="Arial" w:cs="Arial"/>
          <w:b/>
          <w:sz w:val="24"/>
          <w:szCs w:val="24"/>
          <w:lang w:eastAsia="ru-RU"/>
        </w:rPr>
        <w:t>6. Заключительные положения</w:t>
      </w:r>
    </w:p>
    <w:p w:rsidR="00FA600A" w:rsidRPr="00E648CF" w:rsidRDefault="00FA600A" w:rsidP="00FA600A">
      <w:pPr>
        <w:numPr>
          <w:ilvl w:val="0"/>
          <w:numId w:val="11"/>
        </w:numPr>
        <w:tabs>
          <w:tab w:val="left" w:pos="982"/>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 xml:space="preserve">Документы участников конкурса хранятся в архиве Администрации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в течение 5 (пяти) лет, после чего подлежат уничтожению.</w:t>
      </w:r>
    </w:p>
    <w:p w:rsidR="00FA600A" w:rsidRPr="00E648CF" w:rsidRDefault="00FA600A" w:rsidP="00FA600A">
      <w:pPr>
        <w:numPr>
          <w:ilvl w:val="0"/>
          <w:numId w:val="11"/>
        </w:numPr>
        <w:tabs>
          <w:tab w:val="left" w:pos="1119"/>
          <w:tab w:val="left" w:leader="underscore" w:pos="7902"/>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lastRenderedPageBreak/>
        <w:t xml:space="preserve">Документы кандидатов на должность Главы </w:t>
      </w:r>
      <w:proofErr w:type="spellStart"/>
      <w:r w:rsidRPr="00E648CF">
        <w:rPr>
          <w:rFonts w:ascii="Arial" w:eastAsia="Times New Roman" w:hAnsi="Arial" w:cs="Arial"/>
          <w:sz w:val="24"/>
          <w:szCs w:val="24"/>
          <w:lang w:eastAsia="ru-RU"/>
        </w:rPr>
        <w:t>Ваблинского</w:t>
      </w:r>
      <w:proofErr w:type="spellEnd"/>
      <w:r w:rsidRPr="00E648CF">
        <w:rPr>
          <w:rFonts w:ascii="Arial" w:eastAsia="Times New Roman" w:hAnsi="Arial" w:cs="Arial"/>
          <w:sz w:val="24"/>
          <w:szCs w:val="24"/>
          <w:lang w:eastAsia="ru-RU"/>
        </w:rPr>
        <w:t xml:space="preserve"> сельсовета</w:t>
      </w:r>
      <w:r w:rsidRPr="00E648CF">
        <w:rPr>
          <w:rFonts w:ascii="Arial" w:eastAsia="Tahoma" w:hAnsi="Arial" w:cs="Arial"/>
          <w:sz w:val="24"/>
          <w:szCs w:val="24"/>
          <w:lang w:eastAsia="ru-RU"/>
        </w:rPr>
        <w:t xml:space="preserve"> </w:t>
      </w:r>
      <w:proofErr w:type="spellStart"/>
      <w:r w:rsidRPr="00E648CF">
        <w:rPr>
          <w:rFonts w:ascii="Arial" w:eastAsia="Times New Roman" w:hAnsi="Arial" w:cs="Arial"/>
          <w:sz w:val="24"/>
          <w:szCs w:val="24"/>
          <w:lang w:eastAsia="ru-RU"/>
        </w:rPr>
        <w:t>Конышевского</w:t>
      </w:r>
      <w:proofErr w:type="spellEnd"/>
      <w:r w:rsidRPr="00E648CF">
        <w:rPr>
          <w:rFonts w:ascii="Arial" w:eastAsia="Times New Roman" w:hAnsi="Arial" w:cs="Arial"/>
          <w:sz w:val="24"/>
          <w:szCs w:val="24"/>
          <w:lang w:eastAsia="ru-RU"/>
        </w:rPr>
        <w:t xml:space="preserve"> 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w:t>
      </w:r>
    </w:p>
    <w:p w:rsidR="00FA600A" w:rsidRPr="00E648CF" w:rsidRDefault="00FA600A" w:rsidP="00FA600A">
      <w:pPr>
        <w:numPr>
          <w:ilvl w:val="0"/>
          <w:numId w:val="11"/>
        </w:numPr>
        <w:tabs>
          <w:tab w:val="left" w:pos="1008"/>
        </w:tabs>
        <w:spacing w:after="0" w:line="240" w:lineRule="auto"/>
        <w:ind w:firstLine="460"/>
        <w:jc w:val="both"/>
        <w:rPr>
          <w:rFonts w:ascii="Arial" w:eastAsia="Times New Roman" w:hAnsi="Arial" w:cs="Arial"/>
          <w:sz w:val="24"/>
          <w:szCs w:val="24"/>
          <w:lang w:eastAsia="ru-RU"/>
        </w:rPr>
      </w:pPr>
      <w:r w:rsidRPr="00E648CF">
        <w:rPr>
          <w:rFonts w:ascii="Arial" w:eastAsia="Times New Roman" w:hAnsi="Arial" w:cs="Arial"/>
          <w:sz w:val="24"/>
          <w:szCs w:val="24"/>
          <w:lang w:eastAsia="ru-RU"/>
        </w:rPr>
        <w:t>Кандидат вправе обжаловать решение конкурсной комиссии в соответствии с действующим законодательством.</w:t>
      </w:r>
    </w:p>
    <w:p w:rsidR="00FA600A" w:rsidRPr="00E648CF" w:rsidRDefault="00FA600A" w:rsidP="00FA600A">
      <w:pPr>
        <w:spacing w:after="0" w:line="240" w:lineRule="auto"/>
        <w:rPr>
          <w:rFonts w:ascii="Arial" w:eastAsia="Tahoma" w:hAnsi="Arial" w:cs="Arial"/>
          <w:color w:val="000000"/>
          <w:sz w:val="24"/>
          <w:szCs w:val="24"/>
          <w:lang w:eastAsia="ru-RU"/>
        </w:rPr>
      </w:pPr>
      <w:r w:rsidRPr="00E648CF">
        <w:rPr>
          <w:rFonts w:ascii="Arial" w:eastAsia="Tahoma" w:hAnsi="Arial" w:cs="Arial"/>
          <w:color w:val="000000"/>
          <w:sz w:val="24"/>
          <w:szCs w:val="24"/>
          <w:lang w:eastAsia="ru-RU"/>
        </w:rPr>
        <w:t xml:space="preserve">        По вопросам, не урегулированным настоящим Порядком, конкурсная комиссия руководствуется действующим законодательством.</w:t>
      </w:r>
    </w:p>
    <w:p w:rsidR="003614AF" w:rsidRPr="00E648CF" w:rsidRDefault="003614AF">
      <w:pPr>
        <w:rPr>
          <w:rFonts w:ascii="Arial" w:hAnsi="Arial" w:cs="Arial"/>
          <w:sz w:val="24"/>
          <w:szCs w:val="24"/>
        </w:rPr>
      </w:pPr>
    </w:p>
    <w:sectPr w:rsidR="003614AF" w:rsidRPr="00E648C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49" w:rsidRDefault="00966D49" w:rsidP="00A47B72">
      <w:pPr>
        <w:spacing w:after="0" w:line="240" w:lineRule="auto"/>
      </w:pPr>
      <w:r>
        <w:separator/>
      </w:r>
    </w:p>
  </w:endnote>
  <w:endnote w:type="continuationSeparator" w:id="0">
    <w:p w:rsidR="00966D49" w:rsidRDefault="00966D49" w:rsidP="00A4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72" w:rsidRDefault="00A47B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72" w:rsidRDefault="00A47B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72" w:rsidRDefault="00A47B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49" w:rsidRDefault="00966D49" w:rsidP="00A47B72">
      <w:pPr>
        <w:spacing w:after="0" w:line="240" w:lineRule="auto"/>
      </w:pPr>
      <w:r>
        <w:separator/>
      </w:r>
    </w:p>
  </w:footnote>
  <w:footnote w:type="continuationSeparator" w:id="0">
    <w:p w:rsidR="00966D49" w:rsidRDefault="00966D49" w:rsidP="00A4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72" w:rsidRDefault="00A47B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72" w:rsidRDefault="00A47B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72" w:rsidRDefault="00A47B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FD69B0"/>
    <w:multiLevelType w:val="hybridMultilevel"/>
    <w:tmpl w:val="AC54AD48"/>
    <w:lvl w:ilvl="0" w:tplc="A8E032EA">
      <w:start w:val="1"/>
      <w:numFmt w:val="decimal"/>
      <w:lvlText w:val="%1."/>
      <w:lvlJc w:val="left"/>
      <w:pPr>
        <w:ind w:left="580" w:hanging="360"/>
      </w:p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2">
    <w:nsid w:val="24F622AC"/>
    <w:multiLevelType w:val="multilevel"/>
    <w:tmpl w:val="B672C4F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4475AC"/>
    <w:multiLevelType w:val="multilevel"/>
    <w:tmpl w:val="5714F79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EE801EF"/>
    <w:multiLevelType w:val="multilevel"/>
    <w:tmpl w:val="95BCEF98"/>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5"/>
      <w:numFmt w:val="decimal"/>
      <w:lvlText w:val="%1.%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1936423"/>
    <w:multiLevelType w:val="multilevel"/>
    <w:tmpl w:val="D1985A34"/>
    <w:lvl w:ilvl="0">
      <w:start w:val="3"/>
      <w:numFmt w:val="decimal"/>
      <w:lvlText w:val="%1."/>
      <w:lvlJc w:val="left"/>
      <w:pPr>
        <w:ind w:left="450" w:hanging="450"/>
      </w:pPr>
    </w:lvl>
    <w:lvl w:ilvl="1">
      <w:start w:val="3"/>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6">
    <w:nsid w:val="78396C3A"/>
    <w:multiLevelType w:val="multilevel"/>
    <w:tmpl w:val="8CBEF93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9CC5AB7"/>
    <w:multiLevelType w:val="multilevel"/>
    <w:tmpl w:val="AAFE4D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C633EB7"/>
    <w:multiLevelType w:val="multilevel"/>
    <w:tmpl w:val="73085F7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D230231"/>
    <w:multiLevelType w:val="multilevel"/>
    <w:tmpl w:val="9C864366"/>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DE8017B"/>
    <w:multiLevelType w:val="multilevel"/>
    <w:tmpl w:val="F69C7B16"/>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10"/>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2"/>
    </w:lvlOverride>
    <w:lvlOverride w:ilvl="1">
      <w:startOverride w:val="1"/>
    </w:lvlOverride>
    <w:lvlOverride w:ilvl="2">
      <w:startOverride w:val="12"/>
    </w:lvlOverride>
    <w:lvlOverride w:ilvl="3">
      <w:startOverride w:val="1"/>
    </w:lvlOverride>
    <w:lvlOverride w:ilvl="4">
      <w:startOverride w:val="5"/>
    </w:lvlOverride>
    <w:lvlOverride w:ilvl="5"/>
    <w:lvlOverride w:ilvl="6"/>
    <w:lvlOverride w:ilvl="7"/>
    <w:lvlOverride w:ilvl="8"/>
  </w:num>
  <w:num w:numId="8">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9"/>
    <w:lvlOverride w:ilvl="0">
      <w:startOverride w:val="2"/>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0A"/>
    <w:rsid w:val="0018629E"/>
    <w:rsid w:val="003614AF"/>
    <w:rsid w:val="00737333"/>
    <w:rsid w:val="00966D49"/>
    <w:rsid w:val="00A47B72"/>
    <w:rsid w:val="00E648CF"/>
    <w:rsid w:val="00FA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B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7B72"/>
  </w:style>
  <w:style w:type="paragraph" w:styleId="a5">
    <w:name w:val="footer"/>
    <w:basedOn w:val="a"/>
    <w:link w:val="a6"/>
    <w:uiPriority w:val="99"/>
    <w:unhideWhenUsed/>
    <w:rsid w:val="00A47B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7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B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7B72"/>
  </w:style>
  <w:style w:type="paragraph" w:styleId="a5">
    <w:name w:val="footer"/>
    <w:basedOn w:val="a"/>
    <w:link w:val="a6"/>
    <w:uiPriority w:val="99"/>
    <w:unhideWhenUsed/>
    <w:rsid w:val="00A47B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5861</Words>
  <Characters>33410</Characters>
  <Application>Microsoft Office Word</Application>
  <DocSecurity>0</DocSecurity>
  <Lines>278</Lines>
  <Paragraphs>78</Paragraphs>
  <ScaleCrop>false</ScaleCrop>
  <Company>*</Company>
  <LinksUpToDate>false</LinksUpToDate>
  <CharactersWithSpaces>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cp:revision>
  <dcterms:created xsi:type="dcterms:W3CDTF">2021-03-25T14:01:00Z</dcterms:created>
  <dcterms:modified xsi:type="dcterms:W3CDTF">2021-04-06T11:42:00Z</dcterms:modified>
</cp:coreProperties>
</file>