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99" w:rsidRDefault="00C45D8B" w:rsidP="00C45D8B">
      <w:pPr>
        <w:widowControl w:val="0"/>
        <w:spacing w:after="160" w:line="259" w:lineRule="auto"/>
        <w:rPr>
          <w:rFonts w:ascii="Times New Roman" w:eastAsia="Calibri" w:hAnsi="Times New Roman" w:cs="Times New Roman"/>
          <w:b/>
          <w:bCs/>
          <w:spacing w:val="80"/>
          <w:sz w:val="28"/>
          <w:szCs w:val="32"/>
          <w:lang w:bidi="ru-RU"/>
        </w:rPr>
      </w:pPr>
      <w:r>
        <w:rPr>
          <w:rFonts w:ascii="Times New Roman" w:eastAsia="Calibri" w:hAnsi="Times New Roman" w:cs="Times New Roman"/>
          <w:b/>
          <w:bCs/>
          <w:noProof/>
          <w:spacing w:val="80"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261620</wp:posOffset>
            </wp:positionV>
            <wp:extent cx="1514475" cy="14478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D8B" w:rsidRPr="00D02899" w:rsidRDefault="00C45D8B" w:rsidP="00DD6619">
      <w:pPr>
        <w:widowControl w:val="0"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8"/>
          <w:szCs w:val="32"/>
          <w:lang w:bidi="ru-RU"/>
        </w:rPr>
      </w:pPr>
      <w:r w:rsidRPr="00D02899"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 xml:space="preserve">АДМИНИСТРАЦИЯ </w:t>
      </w: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>ВАБЛИНСКОГО СЕЛЬСОВЕТА</w:t>
      </w:r>
      <w:r w:rsidRPr="00D02899"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 xml:space="preserve"> КОНЫШЕВСКОГО РАЙОНА</w:t>
      </w: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 xml:space="preserve"> </w:t>
      </w:r>
      <w:r w:rsidRPr="00D02899">
        <w:rPr>
          <w:rFonts w:ascii="Times New Roman" w:eastAsia="Calibri" w:hAnsi="Times New Roman" w:cs="Times New Roman"/>
          <w:b/>
          <w:spacing w:val="6"/>
          <w:sz w:val="32"/>
          <w:szCs w:val="32"/>
        </w:rPr>
        <w:t>КУРСКОЙ  ОБЛАСТИ</w:t>
      </w:r>
    </w:p>
    <w:p w:rsidR="00D02899" w:rsidRPr="00D02899" w:rsidRDefault="00D02899" w:rsidP="00D02899">
      <w:pPr>
        <w:widowControl w:val="0"/>
        <w:spacing w:after="160" w:line="259" w:lineRule="auto"/>
        <w:jc w:val="center"/>
        <w:rPr>
          <w:rFonts w:ascii="Times New Roman" w:eastAsia="Calibri" w:hAnsi="Times New Roman" w:cs="Times New Roman"/>
          <w:spacing w:val="40"/>
          <w:sz w:val="32"/>
          <w:szCs w:val="32"/>
        </w:rPr>
      </w:pPr>
      <w:r w:rsidRPr="00D02899">
        <w:rPr>
          <w:rFonts w:ascii="Times New Roman" w:eastAsia="Calibri" w:hAnsi="Times New Roman" w:cs="Times New Roman"/>
          <w:bCs/>
          <w:spacing w:val="40"/>
          <w:sz w:val="32"/>
          <w:szCs w:val="32"/>
          <w:lang w:bidi="ru-RU"/>
        </w:rPr>
        <w:t>ПОСТАНОВЛЕНИЕ</w:t>
      </w:r>
    </w:p>
    <w:p w:rsidR="00D02899" w:rsidRPr="00D02899" w:rsidRDefault="00D02899" w:rsidP="00D02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02899" w:rsidRPr="00D02899" w:rsidRDefault="00D02899" w:rsidP="00D02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899" w:rsidRDefault="006B46E9" w:rsidP="00D02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</w:t>
      </w:r>
      <w:r w:rsidR="00D02899" w:rsidRPr="00D02899">
        <w:rPr>
          <w:rFonts w:ascii="Times New Roman" w:eastAsia="Times New Roman" w:hAnsi="Times New Roman" w:cs="Times New Roman"/>
          <w:sz w:val="28"/>
          <w:szCs w:val="28"/>
        </w:rPr>
        <w:t xml:space="preserve">.12.2019 года </w:t>
      </w:r>
      <w:r w:rsidR="00D02899" w:rsidRPr="00D02899">
        <w:rPr>
          <w:rFonts w:ascii="Times New Roman" w:eastAsia="Times New Roman" w:hAnsi="Times New Roman" w:cs="Times New Roman"/>
          <w:sz w:val="28"/>
          <w:szCs w:val="28"/>
        </w:rPr>
        <w:tab/>
      </w:r>
      <w:r w:rsidR="00D02899" w:rsidRPr="00D02899">
        <w:rPr>
          <w:rFonts w:ascii="Times New Roman" w:eastAsia="Times New Roman" w:hAnsi="Times New Roman" w:cs="Times New Roman"/>
          <w:sz w:val="28"/>
          <w:szCs w:val="28"/>
        </w:rPr>
        <w:tab/>
      </w:r>
      <w:r w:rsidR="00D02899" w:rsidRPr="00D02899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2D2D5E">
        <w:rPr>
          <w:rFonts w:ascii="Times New Roman" w:eastAsia="Times New Roman" w:hAnsi="Times New Roman" w:cs="Times New Roman"/>
          <w:sz w:val="28"/>
          <w:szCs w:val="28"/>
        </w:rPr>
        <w:t>65</w:t>
      </w:r>
      <w:r w:rsidR="00D02899" w:rsidRPr="00D02899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D02899" w:rsidRPr="00D02899" w:rsidRDefault="006B46E9" w:rsidP="00D02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абля</w:t>
      </w:r>
      <w:proofErr w:type="spellEnd"/>
    </w:p>
    <w:p w:rsidR="00D02899" w:rsidRPr="00D02899" w:rsidRDefault="00D02899" w:rsidP="00D02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899" w:rsidRPr="00DD6619" w:rsidRDefault="00D02899" w:rsidP="00DD661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Об утверждении  Порядка и методик</w:t>
      </w:r>
      <w:r w:rsidR="008A773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 расчета иных межбюджетных трансфертов из бюджета </w:t>
      </w:r>
      <w:proofErr w:type="spellStart"/>
      <w:r w:rsidR="006B46E9">
        <w:rPr>
          <w:rFonts w:ascii="Times New Roman" w:eastAsia="Calibri" w:hAnsi="Times New Roman" w:cs="Times New Roman"/>
          <w:b/>
          <w:sz w:val="28"/>
          <w:szCs w:val="28"/>
        </w:rPr>
        <w:t>Ваблинского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в бюджет </w:t>
      </w:r>
      <w:proofErr w:type="spell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 на финансовое обеспечение переданной части полномочий по решению вопросов местного значения</w:t>
      </w:r>
    </w:p>
    <w:p w:rsidR="00D02899" w:rsidRPr="00D02899" w:rsidRDefault="00D02899" w:rsidP="00D02899">
      <w:pPr>
        <w:spacing w:after="0" w:line="259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ст.142.5 Бюджетного кодекса Российской Федерации, Федеральным законом от 06 октября 2003 г. №131-ФЗ «Об общих принципах организации местного  самоуправления в Российской Федерации» Администрация </w:t>
      </w:r>
      <w:proofErr w:type="spellStart"/>
      <w:r w:rsidR="006B46E9"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D02899" w:rsidRPr="00D02899" w:rsidRDefault="008A7732" w:rsidP="008A7732">
      <w:pPr>
        <w:spacing w:after="0" w:line="259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Утвердить прилагаемый Порядок</w:t>
      </w:r>
      <w:r w:rsidRPr="008A77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2899">
        <w:rPr>
          <w:rFonts w:ascii="Times New Roman" w:eastAsia="Calibri" w:hAnsi="Times New Roman" w:cs="Times New Roman"/>
          <w:sz w:val="28"/>
          <w:szCs w:val="28"/>
        </w:rPr>
        <w:t>и методик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 расчета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 w:rsidR="00EE0E18">
        <w:rPr>
          <w:rFonts w:ascii="Times New Roman" w:eastAsia="Calibri" w:hAnsi="Times New Roman" w:cs="Times New Roman"/>
          <w:sz w:val="28"/>
          <w:szCs w:val="28"/>
        </w:rPr>
        <w:t>я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иных межбюджетных трансфертов из бюджета </w:t>
      </w:r>
      <w:proofErr w:type="spellStart"/>
      <w:r w:rsidR="006B46E9"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бюджет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финансовое обеспечение переданной части полномочий по решению вопросов местного значения</w:t>
      </w:r>
    </w:p>
    <w:p w:rsidR="00D02899" w:rsidRPr="00D02899" w:rsidRDefault="008A7732" w:rsidP="008A7732">
      <w:pPr>
        <w:spacing w:after="160" w:line="259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6B46E9"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 в сети Интернет.</w:t>
      </w:r>
    </w:p>
    <w:p w:rsidR="00D02899" w:rsidRPr="00D02899" w:rsidRDefault="008A7732" w:rsidP="008A7732">
      <w:pPr>
        <w:spacing w:after="160" w:line="259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DD6619" w:rsidRPr="00D02899" w:rsidRDefault="008A7732" w:rsidP="00DD6619">
      <w:pPr>
        <w:spacing w:after="160" w:line="259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Постанов</w:t>
      </w:r>
      <w:r w:rsidR="002D2D5E">
        <w:rPr>
          <w:rFonts w:ascii="Times New Roman" w:eastAsia="Calibri" w:hAnsi="Times New Roman" w:cs="Times New Roman"/>
          <w:sz w:val="28"/>
          <w:szCs w:val="28"/>
        </w:rPr>
        <w:t>ление вступает в силу с 01 января 2020г.</w:t>
      </w:r>
    </w:p>
    <w:p w:rsidR="008A7732" w:rsidRDefault="00D02899" w:rsidP="00DD661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6B46E9"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EE0E18" w:rsidRDefault="008A7732" w:rsidP="00DD661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           </w:t>
      </w:r>
      <w:r w:rsidR="006B46E9">
        <w:rPr>
          <w:rFonts w:ascii="Times New Roman" w:eastAsia="Calibri" w:hAnsi="Times New Roman" w:cs="Times New Roman"/>
          <w:sz w:val="28"/>
          <w:szCs w:val="28"/>
        </w:rPr>
        <w:t xml:space="preserve">                   В.А. </w:t>
      </w:r>
      <w:proofErr w:type="spellStart"/>
      <w:r w:rsidR="006B46E9">
        <w:rPr>
          <w:rFonts w:ascii="Times New Roman" w:eastAsia="Calibri" w:hAnsi="Times New Roman" w:cs="Times New Roman"/>
          <w:sz w:val="28"/>
          <w:szCs w:val="28"/>
        </w:rPr>
        <w:t>Маковнев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0E18" w:rsidRDefault="00EE0E18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D02899" w:rsidRPr="00D02899" w:rsidRDefault="006B46E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>района Курской области</w:t>
      </w:r>
    </w:p>
    <w:p w:rsidR="00D02899" w:rsidRPr="00D02899" w:rsidRDefault="006B46E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.12.2019 г.№</w:t>
      </w:r>
      <w:r w:rsidR="002D2D5E">
        <w:rPr>
          <w:rFonts w:ascii="Times New Roman" w:eastAsia="Calibri" w:hAnsi="Times New Roman" w:cs="Times New Roman"/>
          <w:sz w:val="28"/>
          <w:szCs w:val="28"/>
        </w:rPr>
        <w:t>65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D02899" w:rsidRPr="00D02899" w:rsidRDefault="00D02899" w:rsidP="00D0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предоставления</w:t>
      </w:r>
      <w:r w:rsidR="008A7732" w:rsidRPr="008A77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7732" w:rsidRPr="00D02899">
        <w:rPr>
          <w:rFonts w:ascii="Times New Roman" w:eastAsia="Calibri" w:hAnsi="Times New Roman" w:cs="Times New Roman"/>
          <w:b/>
          <w:sz w:val="28"/>
          <w:szCs w:val="28"/>
        </w:rPr>
        <w:t>и методик</w:t>
      </w:r>
      <w:r w:rsidR="008A7732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8A7732"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 расчета</w:t>
      </w: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иных межбюджетных трансфертов из бюджета </w:t>
      </w:r>
      <w:proofErr w:type="spellStart"/>
      <w:r w:rsidR="006B46E9">
        <w:rPr>
          <w:rFonts w:ascii="Times New Roman" w:eastAsia="Calibri" w:hAnsi="Times New Roman" w:cs="Times New Roman"/>
          <w:b/>
          <w:sz w:val="28"/>
          <w:szCs w:val="28"/>
        </w:rPr>
        <w:t>Ваблинского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в бюджет </w:t>
      </w:r>
      <w:proofErr w:type="spell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на финансовое обеспечение переданных полномочий по решению вопросов местного значения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8A7732" w:rsidP="008A7732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определяет условия предоставления иных межбюджетных трансфертов из бюджета </w:t>
      </w:r>
      <w:proofErr w:type="spellStart"/>
      <w:r w:rsidR="006B46E9"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бюджету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порядок перечисления, а также осуществления </w:t>
      </w:r>
      <w:proofErr w:type="gram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6B4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расходованием данных средств.</w:t>
      </w:r>
    </w:p>
    <w:p w:rsidR="00D02899" w:rsidRPr="00D02899" w:rsidRDefault="008A7732" w:rsidP="008A7732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Иные межбюджетные трансферты предусматриваются в составе бюджета </w:t>
      </w:r>
      <w:proofErr w:type="spellStart"/>
      <w:r w:rsidR="006B46E9"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целях передачи органам местного самоуправления муниципального района «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Конышевский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район» на финансовое обеспечение переданной части по решению следующих вопросов местного значения: осуществление внешнего муниципального финансового контроля.</w:t>
      </w:r>
    </w:p>
    <w:p w:rsidR="00D02899" w:rsidRPr="00D02899" w:rsidRDefault="008A7732" w:rsidP="008A7732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Объем средств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и целевое назначение иных межбюджетных трансфертов утверждаются решение</w:t>
      </w:r>
      <w:r w:rsidR="00CB66A7">
        <w:rPr>
          <w:rFonts w:ascii="Times New Roman" w:eastAsia="Calibri" w:hAnsi="Times New Roman" w:cs="Times New Roman"/>
          <w:sz w:val="28"/>
          <w:szCs w:val="28"/>
        </w:rPr>
        <w:t>м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6B46E9"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в бюджете на очередной финансовый год, а также посредством внесения  изменений в решение о бюджете текущего года.</w:t>
      </w:r>
    </w:p>
    <w:p w:rsidR="00D02899" w:rsidRPr="00D02899" w:rsidRDefault="00D02899" w:rsidP="00D02899">
      <w:pPr>
        <w:spacing w:after="0" w:line="259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2.УСЛОВИЯ ПРЕДОСТАВЛЕНИЯ  МЕЖБЮДЖЕТНЫХ ТРАНСФЕРТОВ</w:t>
      </w: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 xml:space="preserve">2.1 Условиями предоставления иных межбюджетных трансфертов из бюджета </w:t>
      </w:r>
      <w:proofErr w:type="spellStart"/>
      <w:r w:rsidR="006B46E9"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бюджету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являются: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- принятие  Решения Собрания депутатов </w:t>
      </w:r>
      <w:proofErr w:type="spellStart"/>
      <w:r w:rsidR="006B46E9"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о передаче и принятии части полномочий;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 xml:space="preserve">-заключение соглашения между Администрацией </w:t>
      </w:r>
      <w:proofErr w:type="spellStart"/>
      <w:r w:rsidR="006B46E9"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EE0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0E18">
        <w:rPr>
          <w:rFonts w:ascii="Times New Roman" w:eastAsia="Calibri" w:hAnsi="Times New Roman" w:cs="Times New Roman"/>
          <w:sz w:val="28"/>
          <w:szCs w:val="28"/>
        </w:rPr>
        <w:t>Кон</w:t>
      </w:r>
      <w:r w:rsidRPr="00D02899">
        <w:rPr>
          <w:rFonts w:ascii="Times New Roman" w:eastAsia="Calibri" w:hAnsi="Times New Roman" w:cs="Times New Roman"/>
          <w:sz w:val="28"/>
          <w:szCs w:val="28"/>
        </w:rPr>
        <w:t>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и Представительным Собранием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</w:t>
      </w:r>
      <w:r w:rsidR="00EE0E18">
        <w:rPr>
          <w:rFonts w:ascii="Times New Roman" w:eastAsia="Calibri" w:hAnsi="Times New Roman" w:cs="Times New Roman"/>
          <w:sz w:val="28"/>
          <w:szCs w:val="28"/>
        </w:rPr>
        <w:t>рской области о передаче и прин</w:t>
      </w:r>
      <w:r w:rsidRPr="00D02899">
        <w:rPr>
          <w:rFonts w:ascii="Times New Roman" w:eastAsia="Calibri" w:hAnsi="Times New Roman" w:cs="Times New Roman"/>
          <w:sz w:val="28"/>
          <w:szCs w:val="28"/>
        </w:rPr>
        <w:t>ятии части полномочий по вопросам местного значения, содержащего следующие положения: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-целевое назначение иных межбюджетных трансфертов;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-сведения об объеме иных межбюджетных трансфертов;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-порядок и сроки перечисления межбюджетных трансфертов.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3.ПОРЯДОК ПРЕДОСТАВЛЕНИЯ МЕЖБЮДЖЕТНЫХ ТРАНСФЕРТОВ И ОСУЩЕСТВЛЕНИЕ </w:t>
      </w:r>
      <w:proofErr w:type="gram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ИХ ИСПОЛЬЗОВАНИЕМ.</w:t>
      </w: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 xml:space="preserve">Ежегодный объем </w:t>
      </w:r>
      <w:proofErr w:type="gramStart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межбюджетных трансфертов, предоставляемых из бюджета </w:t>
      </w:r>
      <w:proofErr w:type="spellStart"/>
      <w:r w:rsidR="006B46E9"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бюджету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представляется</w:t>
      </w:r>
      <w:proofErr w:type="gram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«Методикой расчета нормативов для определения ежегодного объема межбюджетных трансфертов, необходимых для реализации полномочий по осуществлению внешнего муниципального финансового контроля»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Для проведения внеплановых контрольных мероприятий может предоставляться дополнительный объем межбюджетных трансфертов, размер которого определяется дополнительным соглашением в установленном порядке.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Ежегодный объем межбюджетных трансфертов перечисляются равными частями ежемесячно до 28 числа на счет УФК по Курской области.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4.</w:t>
      </w:r>
      <w:proofErr w:type="gram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ОСУЩЕСТВЛЕНИЕМ ПЕРЕДАННЫХ ПОЛНОМОЧИЙ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Контроль осуществляется путем проведения проверок, запросов, необходимых документов и информации об исполнении полномочий.</w:t>
      </w:r>
    </w:p>
    <w:p w:rsidR="00471D39" w:rsidRDefault="00471D39"/>
    <w:sectPr w:rsidR="00471D39" w:rsidSect="004C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8B" w:rsidRDefault="00C45D8B" w:rsidP="00C45D8B">
      <w:pPr>
        <w:spacing w:after="0" w:line="240" w:lineRule="auto"/>
      </w:pPr>
      <w:r>
        <w:separator/>
      </w:r>
    </w:p>
  </w:endnote>
  <w:endnote w:type="continuationSeparator" w:id="0">
    <w:p w:rsidR="00C45D8B" w:rsidRDefault="00C45D8B" w:rsidP="00C4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8B" w:rsidRDefault="00C45D8B" w:rsidP="00C45D8B">
      <w:pPr>
        <w:spacing w:after="0" w:line="240" w:lineRule="auto"/>
      </w:pPr>
      <w:r>
        <w:separator/>
      </w:r>
    </w:p>
  </w:footnote>
  <w:footnote w:type="continuationSeparator" w:id="0">
    <w:p w:rsidR="00C45D8B" w:rsidRDefault="00C45D8B" w:rsidP="00C45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387"/>
    <w:multiLevelType w:val="hybridMultilevel"/>
    <w:tmpl w:val="6AA845C2"/>
    <w:lvl w:ilvl="0" w:tplc="E0DC0B1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490904"/>
    <w:multiLevelType w:val="multilevel"/>
    <w:tmpl w:val="129C5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876"/>
    <w:rsid w:val="00095357"/>
    <w:rsid w:val="00192DE4"/>
    <w:rsid w:val="002347F8"/>
    <w:rsid w:val="002D2D5E"/>
    <w:rsid w:val="00325F26"/>
    <w:rsid w:val="003C3ADD"/>
    <w:rsid w:val="003E6A06"/>
    <w:rsid w:val="00471D39"/>
    <w:rsid w:val="004C5CAC"/>
    <w:rsid w:val="00594876"/>
    <w:rsid w:val="006B46E9"/>
    <w:rsid w:val="008A7732"/>
    <w:rsid w:val="00B1575F"/>
    <w:rsid w:val="00C45D8B"/>
    <w:rsid w:val="00CB66A7"/>
    <w:rsid w:val="00D02899"/>
    <w:rsid w:val="00D52926"/>
    <w:rsid w:val="00DD6619"/>
    <w:rsid w:val="00DF60DF"/>
    <w:rsid w:val="00E72DED"/>
    <w:rsid w:val="00EE0E18"/>
    <w:rsid w:val="00EE219F"/>
    <w:rsid w:val="00EF738C"/>
    <w:rsid w:val="00F67EA2"/>
    <w:rsid w:val="00FF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5D8B"/>
  </w:style>
  <w:style w:type="paragraph" w:styleId="a5">
    <w:name w:val="footer"/>
    <w:basedOn w:val="a"/>
    <w:link w:val="a6"/>
    <w:uiPriority w:val="99"/>
    <w:semiHidden/>
    <w:unhideWhenUsed/>
    <w:rsid w:val="00C4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Vablya</cp:lastModifiedBy>
  <cp:revision>10</cp:revision>
  <dcterms:created xsi:type="dcterms:W3CDTF">2021-02-15T14:08:00Z</dcterms:created>
  <dcterms:modified xsi:type="dcterms:W3CDTF">2021-02-19T06:21:00Z</dcterms:modified>
</cp:coreProperties>
</file>