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96" w:rsidRDefault="00894396" w:rsidP="00894396">
      <w:pPr>
        <w:jc w:val="center"/>
        <w:outlineLvl w:val="0"/>
        <w:rPr>
          <w:b/>
          <w:sz w:val="28"/>
          <w:szCs w:val="28"/>
          <w:lang w:eastAsia="en-US"/>
        </w:rPr>
      </w:pPr>
      <w:r>
        <w:rPr>
          <w:b/>
          <w:sz w:val="28"/>
          <w:szCs w:val="28"/>
          <w:lang w:eastAsia="en-US"/>
        </w:rPr>
        <w:t>СОБРАНИЕ ДЕПУТАТОВ ВАБЛИНСКОГО СЕЛЬСОВЕТА</w:t>
      </w:r>
    </w:p>
    <w:p w:rsidR="00894396" w:rsidRDefault="00894396" w:rsidP="00894396">
      <w:pPr>
        <w:jc w:val="center"/>
        <w:rPr>
          <w:b/>
          <w:sz w:val="28"/>
          <w:szCs w:val="28"/>
          <w:lang w:eastAsia="en-US"/>
        </w:rPr>
      </w:pPr>
      <w:r>
        <w:rPr>
          <w:b/>
          <w:sz w:val="28"/>
          <w:szCs w:val="28"/>
          <w:lang w:eastAsia="en-US"/>
        </w:rPr>
        <w:t>КОНЫШЕВСКОГО РАЙОНА КУРСКОЙ ОБЛАСТИ</w:t>
      </w:r>
    </w:p>
    <w:p w:rsidR="00894396" w:rsidRDefault="00894396" w:rsidP="00894396">
      <w:pPr>
        <w:jc w:val="center"/>
        <w:rPr>
          <w:sz w:val="28"/>
          <w:szCs w:val="28"/>
          <w:lang w:eastAsia="en-US"/>
        </w:rPr>
      </w:pPr>
    </w:p>
    <w:p w:rsidR="00894396" w:rsidRDefault="00894396" w:rsidP="00894396">
      <w:pPr>
        <w:jc w:val="center"/>
        <w:outlineLvl w:val="0"/>
        <w:rPr>
          <w:b/>
          <w:sz w:val="28"/>
          <w:szCs w:val="28"/>
          <w:lang w:eastAsia="en-US"/>
        </w:rPr>
      </w:pPr>
      <w:r>
        <w:rPr>
          <w:b/>
          <w:sz w:val="28"/>
          <w:szCs w:val="28"/>
          <w:lang w:eastAsia="en-US"/>
        </w:rPr>
        <w:t>РЕШЕНИЕ</w:t>
      </w:r>
    </w:p>
    <w:p w:rsidR="00894396" w:rsidRDefault="00894396" w:rsidP="00894396">
      <w:pPr>
        <w:jc w:val="center"/>
        <w:outlineLvl w:val="0"/>
        <w:rPr>
          <w:b/>
          <w:sz w:val="28"/>
          <w:szCs w:val="28"/>
          <w:lang w:eastAsia="en-US"/>
        </w:rPr>
      </w:pPr>
    </w:p>
    <w:p w:rsidR="00894396" w:rsidRDefault="00894396" w:rsidP="00894396">
      <w:pPr>
        <w:outlineLvl w:val="0"/>
        <w:rPr>
          <w:b/>
          <w:sz w:val="28"/>
          <w:szCs w:val="28"/>
          <w:lang w:eastAsia="en-US"/>
        </w:rPr>
      </w:pPr>
      <w:r>
        <w:rPr>
          <w:b/>
          <w:sz w:val="28"/>
          <w:szCs w:val="28"/>
          <w:lang w:eastAsia="en-US"/>
        </w:rPr>
        <w:t>от «26»   января  2017 года            № 60</w:t>
      </w:r>
    </w:p>
    <w:p w:rsidR="00894396" w:rsidRDefault="00894396" w:rsidP="00894396">
      <w:pPr>
        <w:rPr>
          <w:b/>
          <w:sz w:val="28"/>
          <w:szCs w:val="28"/>
          <w:lang w:eastAsia="en-US"/>
        </w:rPr>
      </w:pPr>
    </w:p>
    <w:p w:rsidR="00894396" w:rsidRDefault="00894396" w:rsidP="00894396">
      <w:pPr>
        <w:ind w:right="4571"/>
        <w:jc w:val="both"/>
        <w:outlineLvl w:val="0"/>
        <w:rPr>
          <w:b/>
          <w:sz w:val="28"/>
          <w:szCs w:val="28"/>
          <w:lang w:eastAsia="en-US"/>
        </w:rPr>
      </w:pPr>
      <w:r>
        <w:rPr>
          <w:b/>
          <w:sz w:val="28"/>
          <w:szCs w:val="28"/>
          <w:lang w:eastAsia="en-US"/>
        </w:rPr>
        <w:t>О внесении изменений</w:t>
      </w:r>
    </w:p>
    <w:p w:rsidR="00894396" w:rsidRDefault="00894396" w:rsidP="00894396">
      <w:pPr>
        <w:ind w:right="4571"/>
        <w:jc w:val="both"/>
        <w:outlineLvl w:val="0"/>
        <w:rPr>
          <w:b/>
          <w:sz w:val="28"/>
          <w:szCs w:val="28"/>
          <w:lang w:eastAsia="en-US"/>
        </w:rPr>
      </w:pPr>
      <w:r>
        <w:rPr>
          <w:b/>
          <w:sz w:val="28"/>
          <w:szCs w:val="28"/>
          <w:lang w:eastAsia="en-US"/>
        </w:rPr>
        <w:t>в решение Собрания депутатов Ваблинского сельсовета № 5 от 22.09.2015 года «Об утверждении порядка проведения конкурса по отбору кандидатур на должность Главы Ваблинского сельсовета Конышевского района»</w:t>
      </w:r>
    </w:p>
    <w:p w:rsidR="00894396" w:rsidRDefault="00894396" w:rsidP="00894396">
      <w:pPr>
        <w:jc w:val="both"/>
        <w:rPr>
          <w:sz w:val="28"/>
          <w:szCs w:val="28"/>
          <w:lang w:eastAsia="en-US"/>
        </w:rPr>
      </w:pPr>
    </w:p>
    <w:p w:rsidR="00894396" w:rsidRDefault="00894396" w:rsidP="00894396">
      <w:pPr>
        <w:ind w:firstLine="708"/>
        <w:jc w:val="both"/>
        <w:rPr>
          <w:sz w:val="28"/>
          <w:szCs w:val="28"/>
          <w:lang w:eastAsia="en-US"/>
        </w:rPr>
      </w:pPr>
      <w:r>
        <w:rPr>
          <w:sz w:val="28"/>
          <w:szCs w:val="28"/>
          <w:lang w:eastAsia="en-US"/>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2015 года №72-ЗКО «О порядке избрания и полномочиях Глав муниципальных образований», Уставом Ваблинского сельсовета Конышевского района, Собрание депутатов РЕШИЛО:</w:t>
      </w:r>
    </w:p>
    <w:p w:rsidR="00894396" w:rsidRDefault="00894396" w:rsidP="00894396">
      <w:pPr>
        <w:jc w:val="both"/>
        <w:rPr>
          <w:sz w:val="28"/>
          <w:szCs w:val="28"/>
          <w:lang w:eastAsia="en-US"/>
        </w:rPr>
      </w:pPr>
    </w:p>
    <w:p w:rsidR="00894396" w:rsidRDefault="00894396" w:rsidP="00894396">
      <w:pPr>
        <w:numPr>
          <w:ilvl w:val="0"/>
          <w:numId w:val="1"/>
        </w:numPr>
        <w:tabs>
          <w:tab w:val="left" w:pos="1080"/>
          <w:tab w:val="left" w:pos="1260"/>
        </w:tabs>
        <w:spacing w:after="200" w:line="276" w:lineRule="auto"/>
        <w:ind w:left="0" w:firstLine="720"/>
        <w:contextualSpacing/>
        <w:jc w:val="both"/>
        <w:rPr>
          <w:sz w:val="28"/>
          <w:szCs w:val="28"/>
          <w:lang w:eastAsia="en-US"/>
        </w:rPr>
      </w:pPr>
      <w:r>
        <w:rPr>
          <w:sz w:val="28"/>
          <w:szCs w:val="28"/>
          <w:lang w:eastAsia="en-US"/>
        </w:rPr>
        <w:t>Внести изменения в решение Собрания депутатов Ваблинского сельсовета Конышевского района № 5 от 22.09.2015 годк « Об утверждении  Порядка проведения конкурса по отбору кандидатур на должность Главы Ваблинского сельсовета Конышевского района.</w:t>
      </w:r>
    </w:p>
    <w:p w:rsidR="00894396" w:rsidRDefault="00894396" w:rsidP="00894396">
      <w:pPr>
        <w:tabs>
          <w:tab w:val="left" w:pos="1080"/>
          <w:tab w:val="left" w:pos="1260"/>
        </w:tabs>
        <w:jc w:val="both"/>
        <w:rPr>
          <w:sz w:val="28"/>
          <w:szCs w:val="28"/>
          <w:lang w:eastAsia="en-US"/>
        </w:rPr>
      </w:pPr>
    </w:p>
    <w:p w:rsidR="00894396" w:rsidRDefault="00894396" w:rsidP="00894396">
      <w:pPr>
        <w:numPr>
          <w:ilvl w:val="0"/>
          <w:numId w:val="1"/>
        </w:numPr>
        <w:tabs>
          <w:tab w:val="left" w:pos="1080"/>
        </w:tabs>
        <w:spacing w:after="200" w:line="276" w:lineRule="auto"/>
        <w:ind w:left="0" w:firstLine="720"/>
        <w:contextualSpacing/>
        <w:jc w:val="both"/>
        <w:rPr>
          <w:sz w:val="28"/>
          <w:szCs w:val="28"/>
          <w:lang w:eastAsia="en-US"/>
        </w:rPr>
      </w:pPr>
      <w:r>
        <w:rPr>
          <w:sz w:val="28"/>
          <w:szCs w:val="28"/>
          <w:lang w:eastAsia="en-US"/>
        </w:rPr>
        <w:t>Настоящее решение вступает в силу со дня его официального опубликования (обнародования) и подлежит размещению на официальном сайте Ваблинского сельсовета Конышевского района в сети «Интернет».</w:t>
      </w:r>
    </w:p>
    <w:p w:rsidR="00894396" w:rsidRDefault="00894396" w:rsidP="00894396">
      <w:pPr>
        <w:jc w:val="both"/>
        <w:rPr>
          <w:sz w:val="28"/>
          <w:szCs w:val="28"/>
          <w:lang w:eastAsia="en-US"/>
        </w:rPr>
      </w:pPr>
    </w:p>
    <w:tbl>
      <w:tblPr>
        <w:tblW w:w="15070" w:type="dxa"/>
        <w:tblLook w:val="00A0" w:firstRow="1" w:lastRow="0" w:firstColumn="1" w:lastColumn="0" w:noHBand="0" w:noVBand="0"/>
      </w:tblPr>
      <w:tblGrid>
        <w:gridCol w:w="10598"/>
        <w:gridCol w:w="4472"/>
      </w:tblGrid>
      <w:tr w:rsidR="00894396" w:rsidTr="00894396">
        <w:tc>
          <w:tcPr>
            <w:tcW w:w="10598" w:type="dxa"/>
          </w:tcPr>
          <w:p w:rsidR="00894396" w:rsidRDefault="00894396">
            <w:pPr>
              <w:spacing w:line="276" w:lineRule="auto"/>
              <w:jc w:val="center"/>
              <w:rPr>
                <w:sz w:val="28"/>
                <w:szCs w:val="28"/>
                <w:lang w:eastAsia="en-US"/>
              </w:rPr>
            </w:pPr>
          </w:p>
          <w:p w:rsidR="00894396" w:rsidRDefault="00894396">
            <w:pPr>
              <w:spacing w:line="276" w:lineRule="auto"/>
              <w:jc w:val="center"/>
              <w:rPr>
                <w:sz w:val="28"/>
                <w:szCs w:val="28"/>
                <w:lang w:eastAsia="en-US"/>
              </w:rPr>
            </w:pPr>
          </w:p>
          <w:p w:rsidR="00894396" w:rsidRDefault="00894396">
            <w:pPr>
              <w:spacing w:line="276" w:lineRule="auto"/>
              <w:jc w:val="center"/>
              <w:rPr>
                <w:sz w:val="28"/>
                <w:szCs w:val="28"/>
                <w:lang w:eastAsia="en-US"/>
              </w:rPr>
            </w:pPr>
          </w:p>
          <w:p w:rsidR="00894396" w:rsidRDefault="00894396">
            <w:pPr>
              <w:widowControl w:val="0"/>
              <w:autoSpaceDE w:val="0"/>
              <w:autoSpaceDN w:val="0"/>
              <w:adjustRightInd w:val="0"/>
              <w:spacing w:line="276" w:lineRule="auto"/>
              <w:rPr>
                <w:b/>
                <w:color w:val="000000"/>
                <w:sz w:val="28"/>
                <w:szCs w:val="28"/>
                <w:lang w:eastAsia="en-US"/>
              </w:rPr>
            </w:pPr>
            <w:r>
              <w:rPr>
                <w:b/>
                <w:color w:val="000000"/>
                <w:sz w:val="28"/>
                <w:szCs w:val="28"/>
                <w:lang w:eastAsia="en-US"/>
              </w:rPr>
              <w:t>Председатель Собрания депутатов</w:t>
            </w:r>
          </w:p>
          <w:p w:rsidR="00894396" w:rsidRDefault="00894396">
            <w:pPr>
              <w:widowControl w:val="0"/>
              <w:autoSpaceDE w:val="0"/>
              <w:autoSpaceDN w:val="0"/>
              <w:adjustRightInd w:val="0"/>
              <w:spacing w:line="276" w:lineRule="auto"/>
              <w:rPr>
                <w:b/>
                <w:color w:val="000000"/>
                <w:sz w:val="28"/>
                <w:szCs w:val="28"/>
                <w:lang w:eastAsia="en-US"/>
              </w:rPr>
            </w:pPr>
            <w:r>
              <w:rPr>
                <w:b/>
                <w:color w:val="000000"/>
                <w:sz w:val="28"/>
                <w:szCs w:val="28"/>
                <w:lang w:eastAsia="en-US"/>
              </w:rPr>
              <w:t xml:space="preserve">Ваблинского  сельсовета </w:t>
            </w:r>
          </w:p>
          <w:p w:rsidR="00894396" w:rsidRDefault="00894396">
            <w:pPr>
              <w:widowControl w:val="0"/>
              <w:autoSpaceDE w:val="0"/>
              <w:autoSpaceDN w:val="0"/>
              <w:adjustRightInd w:val="0"/>
              <w:spacing w:line="276" w:lineRule="auto"/>
              <w:rPr>
                <w:b/>
                <w:color w:val="000000"/>
                <w:sz w:val="28"/>
                <w:szCs w:val="28"/>
                <w:lang w:eastAsia="en-US"/>
              </w:rPr>
            </w:pPr>
            <w:r>
              <w:rPr>
                <w:b/>
                <w:color w:val="000000"/>
                <w:sz w:val="28"/>
                <w:szCs w:val="28"/>
                <w:lang w:eastAsia="en-US"/>
              </w:rPr>
              <w:t>Конышевского района                                                                 Г.Е.Роговская</w:t>
            </w:r>
          </w:p>
          <w:p w:rsidR="00894396" w:rsidRDefault="00894396">
            <w:pPr>
              <w:widowControl w:val="0"/>
              <w:autoSpaceDE w:val="0"/>
              <w:autoSpaceDN w:val="0"/>
              <w:adjustRightInd w:val="0"/>
              <w:spacing w:line="276" w:lineRule="auto"/>
              <w:rPr>
                <w:b/>
                <w:color w:val="000000"/>
                <w:sz w:val="28"/>
                <w:szCs w:val="28"/>
                <w:lang w:eastAsia="en-US"/>
              </w:rPr>
            </w:pPr>
          </w:p>
          <w:p w:rsidR="00894396" w:rsidRDefault="00894396">
            <w:pPr>
              <w:widowControl w:val="0"/>
              <w:autoSpaceDE w:val="0"/>
              <w:autoSpaceDN w:val="0"/>
              <w:adjustRightInd w:val="0"/>
              <w:spacing w:line="276" w:lineRule="auto"/>
              <w:rPr>
                <w:b/>
                <w:color w:val="000000"/>
                <w:sz w:val="28"/>
                <w:szCs w:val="28"/>
                <w:lang w:eastAsia="en-US"/>
              </w:rPr>
            </w:pPr>
            <w:r>
              <w:rPr>
                <w:b/>
                <w:color w:val="000000"/>
                <w:sz w:val="28"/>
                <w:szCs w:val="28"/>
                <w:lang w:eastAsia="en-US"/>
              </w:rPr>
              <w:t xml:space="preserve">Глава Ваблинского сельсовета </w:t>
            </w:r>
          </w:p>
          <w:p w:rsidR="00894396" w:rsidRDefault="00894396">
            <w:pPr>
              <w:widowControl w:val="0"/>
              <w:autoSpaceDE w:val="0"/>
              <w:autoSpaceDN w:val="0"/>
              <w:adjustRightInd w:val="0"/>
              <w:spacing w:line="276" w:lineRule="auto"/>
              <w:rPr>
                <w:b/>
                <w:color w:val="000000"/>
                <w:sz w:val="28"/>
                <w:szCs w:val="28"/>
                <w:lang w:eastAsia="en-US"/>
              </w:rPr>
            </w:pPr>
            <w:r>
              <w:rPr>
                <w:b/>
                <w:color w:val="000000"/>
                <w:sz w:val="28"/>
                <w:szCs w:val="28"/>
                <w:lang w:eastAsia="en-US"/>
              </w:rPr>
              <w:t xml:space="preserve">Конышевского района                             </w:t>
            </w:r>
            <w:r>
              <w:rPr>
                <w:b/>
                <w:color w:val="000000"/>
                <w:sz w:val="28"/>
                <w:szCs w:val="28"/>
                <w:lang w:eastAsia="en-US"/>
              </w:rPr>
              <w:tab/>
              <w:t xml:space="preserve">                                    В.А.Маковнев</w:t>
            </w:r>
          </w:p>
          <w:p w:rsidR="00894396" w:rsidRDefault="00894396">
            <w:pPr>
              <w:spacing w:line="276" w:lineRule="auto"/>
              <w:jc w:val="center"/>
              <w:rPr>
                <w:sz w:val="28"/>
                <w:szCs w:val="28"/>
                <w:lang w:eastAsia="en-US"/>
              </w:rPr>
            </w:pPr>
          </w:p>
        </w:tc>
        <w:tc>
          <w:tcPr>
            <w:tcW w:w="4472" w:type="dxa"/>
          </w:tcPr>
          <w:p w:rsidR="00894396" w:rsidRDefault="00894396">
            <w:pPr>
              <w:spacing w:line="276" w:lineRule="auto"/>
              <w:jc w:val="both"/>
              <w:rPr>
                <w:sz w:val="28"/>
                <w:szCs w:val="28"/>
                <w:lang w:eastAsia="en-US"/>
              </w:rPr>
            </w:pPr>
          </w:p>
        </w:tc>
      </w:tr>
    </w:tbl>
    <w:p w:rsidR="00894396" w:rsidRDefault="00894396" w:rsidP="00894396">
      <w:pPr>
        <w:ind w:firstLine="708"/>
        <w:jc w:val="center"/>
        <w:rPr>
          <w:b/>
          <w:sz w:val="28"/>
          <w:szCs w:val="28"/>
        </w:rPr>
      </w:pPr>
    </w:p>
    <w:p w:rsidR="00894396" w:rsidRDefault="00894396" w:rsidP="00894396">
      <w:pPr>
        <w:ind w:firstLine="708"/>
        <w:jc w:val="center"/>
        <w:rPr>
          <w:b/>
          <w:sz w:val="28"/>
          <w:szCs w:val="28"/>
        </w:rPr>
      </w:pPr>
    </w:p>
    <w:p w:rsidR="00894396" w:rsidRDefault="00894396" w:rsidP="00894396">
      <w:pPr>
        <w:rPr>
          <w:b/>
          <w:sz w:val="28"/>
          <w:szCs w:val="28"/>
        </w:rPr>
      </w:pPr>
    </w:p>
    <w:p w:rsidR="00894396" w:rsidRDefault="00894396" w:rsidP="00894396">
      <w:pPr>
        <w:ind w:firstLine="708"/>
        <w:jc w:val="center"/>
        <w:rPr>
          <w:b/>
          <w:sz w:val="28"/>
          <w:szCs w:val="28"/>
        </w:rPr>
      </w:pPr>
    </w:p>
    <w:p w:rsidR="00894396" w:rsidRDefault="00894396" w:rsidP="00894396">
      <w:pPr>
        <w:ind w:firstLine="708"/>
        <w:jc w:val="center"/>
        <w:rPr>
          <w:b/>
          <w:sz w:val="28"/>
          <w:szCs w:val="28"/>
        </w:rPr>
      </w:pPr>
      <w:r>
        <w:rPr>
          <w:b/>
          <w:sz w:val="28"/>
          <w:szCs w:val="28"/>
        </w:rPr>
        <w:t>ПРЕДЛОЖЕНИЯ ПО ВНЕСЕНИЮ ИЗМЕНЕНИЙ И ДОПОЛНЕНИЙ В ПОРЯДОК ПРОВЕДЕНИЯ КОНКУРСА ПО ОТБОРУ КАНДИДАТУР НА ДОЛЖНОСТЬ ГЛАВЫ ПОСЕЛЕНИЯ</w:t>
      </w:r>
    </w:p>
    <w:p w:rsidR="00894396" w:rsidRDefault="00894396" w:rsidP="00894396">
      <w:pPr>
        <w:ind w:firstLine="708"/>
        <w:jc w:val="both"/>
        <w:rPr>
          <w:sz w:val="28"/>
          <w:szCs w:val="28"/>
        </w:rPr>
      </w:pPr>
    </w:p>
    <w:p w:rsidR="00894396" w:rsidRDefault="00894396" w:rsidP="00894396">
      <w:pPr>
        <w:ind w:firstLine="708"/>
        <w:jc w:val="both"/>
        <w:rPr>
          <w:sz w:val="28"/>
          <w:szCs w:val="28"/>
        </w:rPr>
      </w:pPr>
      <w:r>
        <w:rPr>
          <w:sz w:val="28"/>
          <w:szCs w:val="28"/>
        </w:rPr>
        <w:t>1). В преамбуле решения Собрания депутатов слова «частью 2 статьи 1 Закона Курской области от 19 ноября 2014 года №72-ЗКО «О порядке избрания и полномочиях Глав муниципальных образований» заменить словами «частью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w:t>
      </w:r>
    </w:p>
    <w:p w:rsidR="00894396" w:rsidRDefault="00894396" w:rsidP="00894396">
      <w:pPr>
        <w:jc w:val="both"/>
        <w:rPr>
          <w:sz w:val="28"/>
          <w:szCs w:val="28"/>
        </w:rPr>
      </w:pPr>
      <w:r>
        <w:rPr>
          <w:sz w:val="28"/>
          <w:szCs w:val="28"/>
        </w:rPr>
        <w:t xml:space="preserve">        2) </w:t>
      </w:r>
      <w:bookmarkStart w:id="0" w:name="OLE_LINK1"/>
      <w:bookmarkStart w:id="1" w:name="OLE_LINK2"/>
      <w:r>
        <w:rPr>
          <w:sz w:val="28"/>
          <w:szCs w:val="28"/>
        </w:rPr>
        <w:t>в разделе 1 Порядка  «</w:t>
      </w:r>
      <w:bookmarkEnd w:id="0"/>
      <w:bookmarkEnd w:id="1"/>
      <w:r>
        <w:rPr>
          <w:sz w:val="28"/>
          <w:szCs w:val="28"/>
        </w:rPr>
        <w:t>Общие положения»:</w:t>
      </w:r>
    </w:p>
    <w:p w:rsidR="00894396" w:rsidRDefault="00894396" w:rsidP="00894396">
      <w:pPr>
        <w:ind w:firstLine="708"/>
        <w:jc w:val="both"/>
        <w:rPr>
          <w:sz w:val="28"/>
          <w:szCs w:val="28"/>
        </w:rPr>
      </w:pPr>
      <w:r>
        <w:rPr>
          <w:sz w:val="28"/>
          <w:szCs w:val="28"/>
        </w:rPr>
        <w:t>а) пункт 1.2. изложить в новой редакции следующего содержания:</w:t>
      </w:r>
    </w:p>
    <w:p w:rsidR="00894396" w:rsidRDefault="00894396" w:rsidP="00894396">
      <w:pPr>
        <w:tabs>
          <w:tab w:val="left" w:pos="615"/>
        </w:tabs>
        <w:jc w:val="both"/>
        <w:rPr>
          <w:sz w:val="28"/>
          <w:szCs w:val="28"/>
          <w:lang w:eastAsia="en-US"/>
        </w:rPr>
      </w:pPr>
      <w:r>
        <w:rPr>
          <w:sz w:val="28"/>
          <w:szCs w:val="28"/>
        </w:rPr>
        <w:tab/>
        <w:t>«</w:t>
      </w:r>
      <w:r>
        <w:rPr>
          <w:sz w:val="28"/>
          <w:szCs w:val="28"/>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894396" w:rsidRDefault="00894396" w:rsidP="00894396">
      <w:pPr>
        <w:ind w:firstLine="708"/>
        <w:jc w:val="both"/>
        <w:rPr>
          <w:sz w:val="28"/>
          <w:szCs w:val="28"/>
        </w:rPr>
      </w:pPr>
      <w:r>
        <w:rPr>
          <w:sz w:val="28"/>
          <w:szCs w:val="28"/>
        </w:rPr>
        <w:t>б) пункт 1.4. дополнить новым подпунктом 6 следующего содержания:</w:t>
      </w:r>
    </w:p>
    <w:p w:rsidR="00894396" w:rsidRDefault="00894396" w:rsidP="00894396">
      <w:pPr>
        <w:pStyle w:val="ConsPlusNormal"/>
        <w:ind w:firstLine="397"/>
        <w:jc w:val="both"/>
        <w:rPr>
          <w:rFonts w:ascii="Times New Roman" w:hAnsi="Times New Roman" w:cs="Times New Roman"/>
          <w:sz w:val="28"/>
          <w:szCs w:val="28"/>
          <w:lang w:eastAsia="en-US"/>
        </w:rPr>
      </w:pPr>
      <w:r>
        <w:rPr>
          <w:rFonts w:ascii="Times New Roman" w:hAnsi="Times New Roman" w:cs="Times New Roman"/>
          <w:sz w:val="28"/>
          <w:szCs w:val="28"/>
        </w:rPr>
        <w:t xml:space="preserve">   «6) в случае, если прошедшие конкурсный отбор кандидаты, или один из кандидатов </w:t>
      </w:r>
      <w:r>
        <w:rPr>
          <w:rFonts w:ascii="Times New Roman" w:hAnsi="Times New Roman" w:cs="Times New Roman"/>
          <w:sz w:val="28"/>
          <w:szCs w:val="28"/>
          <w:lang w:eastAsia="en-US"/>
        </w:rPr>
        <w:t>подал(и) письменное заявление о</w:t>
      </w:r>
      <w:r>
        <w:rPr>
          <w:rFonts w:ascii="Times New Roman" w:hAnsi="Times New Roman" w:cs="Times New Roman"/>
          <w:sz w:val="28"/>
          <w:szCs w:val="28"/>
        </w:rPr>
        <w:t xml:space="preserve"> самоотводе до процедуры голосования депутатами Собрания депутатов Ваблинского сельсовета  Конышевского района п</w:t>
      </w:r>
      <w:r>
        <w:rPr>
          <w:rFonts w:ascii="Times New Roman" w:hAnsi="Times New Roman" w:cs="Times New Roman"/>
          <w:sz w:val="28"/>
          <w:szCs w:val="28"/>
          <w:lang w:eastAsia="en-US"/>
        </w:rPr>
        <w:t>о вопросу избрания на должность Главы Ваблинского  сельсовета Конышевского  района</w:t>
      </w:r>
      <w:r>
        <w:rPr>
          <w:rFonts w:ascii="Times New Roman" w:hAnsi="Times New Roman" w:cs="Times New Roman"/>
          <w:sz w:val="28"/>
          <w:szCs w:val="28"/>
        </w:rPr>
        <w:t xml:space="preserve">, </w:t>
      </w:r>
      <w:r>
        <w:rPr>
          <w:rFonts w:ascii="Times New Roman" w:hAnsi="Times New Roman" w:cs="Times New Roman"/>
          <w:sz w:val="28"/>
          <w:szCs w:val="28"/>
          <w:lang w:eastAsia="en-US"/>
        </w:rPr>
        <w:t>не позднее 10 (десяти) дней со дня принятия решения о том, что конкурс не состоялся.».</w:t>
      </w:r>
    </w:p>
    <w:p w:rsidR="00894396" w:rsidRDefault="00894396" w:rsidP="00894396">
      <w:pPr>
        <w:pStyle w:val="ConsPlusNormal"/>
        <w:ind w:firstLine="397"/>
        <w:jc w:val="both"/>
        <w:rPr>
          <w:rFonts w:ascii="Times New Roman" w:hAnsi="Times New Roman" w:cs="Times New Roman"/>
          <w:sz w:val="28"/>
          <w:szCs w:val="28"/>
          <w:lang w:eastAsia="en-US"/>
        </w:rPr>
      </w:pPr>
      <w:r>
        <w:rPr>
          <w:rFonts w:ascii="Times New Roman" w:hAnsi="Times New Roman" w:cs="Times New Roman"/>
          <w:sz w:val="28"/>
          <w:szCs w:val="28"/>
          <w:lang w:eastAsia="en-US"/>
        </w:rPr>
        <w:t>3) в разделе 2  Порядка «Формирование и организация  деятельности конкурсной комиссии»:</w:t>
      </w:r>
    </w:p>
    <w:p w:rsidR="00894396" w:rsidRDefault="00894396" w:rsidP="00894396">
      <w:pPr>
        <w:pStyle w:val="ConsPlusNormal"/>
        <w:ind w:firstLine="397"/>
        <w:jc w:val="both"/>
        <w:rPr>
          <w:rFonts w:ascii="Times New Roman" w:hAnsi="Times New Roman" w:cs="Times New Roman"/>
          <w:sz w:val="28"/>
          <w:szCs w:val="28"/>
        </w:rPr>
      </w:pPr>
      <w:r>
        <w:rPr>
          <w:rFonts w:ascii="Times New Roman" w:hAnsi="Times New Roman" w:cs="Times New Roman"/>
          <w:sz w:val="28"/>
          <w:szCs w:val="28"/>
          <w:lang w:eastAsia="en-US"/>
        </w:rPr>
        <w:t xml:space="preserve">а) </w:t>
      </w:r>
      <w:r>
        <w:rPr>
          <w:rFonts w:ascii="Times New Roman" w:hAnsi="Times New Roman" w:cs="Times New Roman"/>
          <w:sz w:val="28"/>
          <w:szCs w:val="28"/>
        </w:rPr>
        <w:t xml:space="preserve"> пункт 2.1. изложить в новой редакции следующего содержания:</w:t>
      </w:r>
    </w:p>
    <w:p w:rsidR="00894396" w:rsidRDefault="00894396" w:rsidP="00894396">
      <w:pPr>
        <w:ind w:firstLine="397"/>
        <w:jc w:val="both"/>
        <w:rPr>
          <w:sz w:val="28"/>
          <w:szCs w:val="28"/>
          <w:lang w:eastAsia="ar-SA"/>
        </w:rPr>
      </w:pPr>
      <w:r>
        <w:rPr>
          <w:sz w:val="28"/>
          <w:szCs w:val="28"/>
        </w:rPr>
        <w:t>«</w:t>
      </w:r>
      <w:r>
        <w:rPr>
          <w:sz w:val="28"/>
          <w:szCs w:val="28"/>
          <w:lang w:eastAsia="ar-SA"/>
        </w:rPr>
        <w:t xml:space="preserve"> 2.1.Конкурсная комиссия формируется в срок не позднее чем через 7 (семь) дней со дня принятия депутатами </w:t>
      </w:r>
      <w:r>
        <w:rPr>
          <w:sz w:val="28"/>
          <w:szCs w:val="28"/>
        </w:rPr>
        <w:t xml:space="preserve">Собрания депутатов Ваблинского   сельсовета  Конышевского района </w:t>
      </w:r>
      <w:r>
        <w:rPr>
          <w:sz w:val="28"/>
          <w:szCs w:val="28"/>
          <w:lang w:eastAsia="ar-SA"/>
        </w:rPr>
        <w:t>решения о проведении конкурса.».</w:t>
      </w:r>
    </w:p>
    <w:p w:rsidR="00894396" w:rsidRDefault="00894396" w:rsidP="00894396">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б) пункт 2.3. дополнить словами «с указанием их вышеуказанных персональных данных»;</w:t>
      </w:r>
    </w:p>
    <w:p w:rsidR="00894396" w:rsidRDefault="00894396" w:rsidP="00894396">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в) в пункте 2.4.:</w:t>
      </w:r>
    </w:p>
    <w:p w:rsidR="00894396" w:rsidRDefault="00894396" w:rsidP="00894396">
      <w:pPr>
        <w:rPr>
          <w:sz w:val="28"/>
          <w:szCs w:val="28"/>
        </w:rPr>
      </w:pPr>
      <w:r>
        <w:rPr>
          <w:sz w:val="28"/>
          <w:szCs w:val="28"/>
        </w:rPr>
        <w:t xml:space="preserve">     - абзац 11 изложить в следующей редакции:</w:t>
      </w:r>
    </w:p>
    <w:p w:rsidR="00894396" w:rsidRDefault="00894396" w:rsidP="00894396">
      <w:pPr>
        <w:autoSpaceDE w:val="0"/>
        <w:autoSpaceDN w:val="0"/>
        <w:adjustRightInd w:val="0"/>
        <w:ind w:firstLine="397"/>
        <w:jc w:val="both"/>
        <w:rPr>
          <w:sz w:val="28"/>
          <w:szCs w:val="28"/>
          <w:lang w:eastAsia="en-US"/>
        </w:rPr>
      </w:pPr>
      <w:r>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894396" w:rsidRDefault="00894396" w:rsidP="00894396">
      <w:pPr>
        <w:ind w:firstLine="397"/>
        <w:rPr>
          <w:sz w:val="28"/>
          <w:szCs w:val="28"/>
        </w:rPr>
      </w:pPr>
      <w:r>
        <w:rPr>
          <w:sz w:val="28"/>
          <w:szCs w:val="28"/>
        </w:rPr>
        <w:t>- абзацы 17, 18 изложить в следующей редакции:</w:t>
      </w:r>
    </w:p>
    <w:p w:rsidR="00894396" w:rsidRDefault="00894396" w:rsidP="00894396">
      <w:pPr>
        <w:widowControl w:val="0"/>
        <w:autoSpaceDE w:val="0"/>
        <w:autoSpaceDN w:val="0"/>
        <w:adjustRightInd w:val="0"/>
        <w:ind w:firstLine="397"/>
        <w:jc w:val="both"/>
        <w:rPr>
          <w:sz w:val="28"/>
          <w:szCs w:val="28"/>
          <w:lang w:eastAsia="en-US"/>
        </w:rPr>
      </w:pPr>
      <w:r>
        <w:rPr>
          <w:sz w:val="28"/>
          <w:szCs w:val="28"/>
          <w:lang w:eastAsia="en-US"/>
        </w:rPr>
        <w:lastRenderedPageBreak/>
        <w:t xml:space="preserve">«В случае возникновения ситуации, предусмотренной </w:t>
      </w:r>
      <w:hyperlink r:id="rId6" w:anchor="Par69" w:history="1">
        <w:r>
          <w:rPr>
            <w:rStyle w:val="a3"/>
            <w:sz w:val="28"/>
            <w:szCs w:val="28"/>
            <w:lang w:eastAsia="en-US"/>
          </w:rPr>
          <w:t>абзацем 4 пункта 2.2</w:t>
        </w:r>
      </w:hyperlink>
      <w:r>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894396" w:rsidRDefault="00894396" w:rsidP="00894396">
      <w:pPr>
        <w:widowControl w:val="0"/>
        <w:autoSpaceDE w:val="0"/>
        <w:autoSpaceDN w:val="0"/>
        <w:adjustRightInd w:val="0"/>
        <w:ind w:firstLine="397"/>
        <w:jc w:val="both"/>
        <w:rPr>
          <w:sz w:val="28"/>
          <w:szCs w:val="28"/>
          <w:lang w:eastAsia="en-US"/>
        </w:rPr>
      </w:pPr>
      <w:r>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894396" w:rsidRDefault="00894396" w:rsidP="00894396">
      <w:pPr>
        <w:ind w:firstLine="397"/>
        <w:rPr>
          <w:sz w:val="28"/>
          <w:szCs w:val="28"/>
        </w:rPr>
      </w:pPr>
      <w:r>
        <w:rPr>
          <w:sz w:val="28"/>
          <w:szCs w:val="28"/>
        </w:rPr>
        <w:t>г) пункт 2.9. дополнить новыми абзацами следующего содержания:</w:t>
      </w:r>
    </w:p>
    <w:p w:rsidR="00894396" w:rsidRDefault="00894396" w:rsidP="00894396">
      <w:pPr>
        <w:ind w:firstLine="397"/>
        <w:rPr>
          <w:sz w:val="28"/>
          <w:szCs w:val="28"/>
        </w:rPr>
      </w:pPr>
      <w:r>
        <w:rPr>
          <w:sz w:val="28"/>
          <w:szCs w:val="28"/>
        </w:rPr>
        <w:t>Данное особое мнение председатель конкурсной комиссии доводит до сведения Собрания депутатов  Ваблинского  сельсовета Конышевского  района.</w:t>
      </w:r>
    </w:p>
    <w:p w:rsidR="00894396" w:rsidRDefault="00894396" w:rsidP="00894396">
      <w:pPr>
        <w:autoSpaceDE w:val="0"/>
        <w:autoSpaceDN w:val="0"/>
        <w:adjustRightInd w:val="0"/>
        <w:ind w:firstLine="397"/>
        <w:jc w:val="both"/>
        <w:rPr>
          <w:sz w:val="28"/>
          <w:szCs w:val="28"/>
          <w:lang w:eastAsia="en-US"/>
        </w:rPr>
      </w:pPr>
      <w:r>
        <w:rPr>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94396" w:rsidRDefault="00894396" w:rsidP="00894396">
      <w:pPr>
        <w:autoSpaceDE w:val="0"/>
        <w:autoSpaceDN w:val="0"/>
        <w:adjustRightInd w:val="0"/>
        <w:ind w:firstLine="397"/>
        <w:jc w:val="both"/>
        <w:rPr>
          <w:sz w:val="28"/>
          <w:szCs w:val="28"/>
          <w:lang w:eastAsia="en-US"/>
        </w:rPr>
      </w:pPr>
      <w:r>
        <w:rPr>
          <w:sz w:val="28"/>
          <w:szCs w:val="28"/>
          <w:lang w:eastAsia="en-US"/>
        </w:rPr>
        <w:t>4) абзац 2 пункта 3.1. раздела 3 Порядка «Требования к гражданам, для участия в конкурсе» изложить в новой редакции следующего содержания:</w:t>
      </w:r>
    </w:p>
    <w:p w:rsidR="00894396" w:rsidRDefault="00894396" w:rsidP="00894396">
      <w:pPr>
        <w:autoSpaceDE w:val="0"/>
        <w:autoSpaceDN w:val="0"/>
        <w:adjustRightInd w:val="0"/>
        <w:ind w:firstLine="540"/>
        <w:jc w:val="both"/>
        <w:rPr>
          <w:sz w:val="28"/>
          <w:szCs w:val="28"/>
        </w:rPr>
      </w:pPr>
      <w:r>
        <w:rPr>
          <w:sz w:val="28"/>
          <w:szCs w:val="28"/>
          <w:lang w:eastAsia="en-US"/>
        </w:rPr>
        <w:t xml:space="preserve"> </w:t>
      </w:r>
      <w:r>
        <w:rPr>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 w:history="1">
        <w:r>
          <w:rPr>
            <w:rStyle w:val="a3"/>
            <w:sz w:val="28"/>
            <w:szCs w:val="28"/>
          </w:rPr>
          <w:t>законом</w:t>
        </w:r>
      </w:hyperlink>
      <w:r>
        <w:rPr>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94396" w:rsidRDefault="00894396" w:rsidP="00894396">
      <w:pPr>
        <w:autoSpaceDE w:val="0"/>
        <w:autoSpaceDN w:val="0"/>
        <w:adjustRightInd w:val="0"/>
        <w:ind w:firstLine="397"/>
        <w:jc w:val="both"/>
        <w:rPr>
          <w:sz w:val="28"/>
          <w:szCs w:val="28"/>
          <w:lang w:eastAsia="en-US"/>
        </w:rPr>
      </w:pPr>
      <w:r>
        <w:rPr>
          <w:sz w:val="28"/>
          <w:szCs w:val="28"/>
          <w:lang w:eastAsia="en-US"/>
        </w:rPr>
        <w:t>5) в разделе 4 Порядка «Порядок проведения конкурса»:</w:t>
      </w:r>
    </w:p>
    <w:p w:rsidR="00894396" w:rsidRDefault="00894396" w:rsidP="00894396">
      <w:pPr>
        <w:autoSpaceDE w:val="0"/>
        <w:autoSpaceDN w:val="0"/>
        <w:adjustRightInd w:val="0"/>
        <w:ind w:firstLine="397"/>
        <w:jc w:val="both"/>
        <w:rPr>
          <w:sz w:val="28"/>
          <w:szCs w:val="28"/>
          <w:lang w:eastAsia="en-US"/>
        </w:rPr>
      </w:pPr>
      <w:r>
        <w:rPr>
          <w:sz w:val="28"/>
          <w:szCs w:val="28"/>
          <w:lang w:eastAsia="en-US"/>
        </w:rPr>
        <w:t>а) пункт 4.8. изложить в новой редакции следующего содержания:</w:t>
      </w:r>
    </w:p>
    <w:p w:rsidR="00894396" w:rsidRDefault="00894396" w:rsidP="00894396">
      <w:pPr>
        <w:autoSpaceDE w:val="0"/>
        <w:autoSpaceDN w:val="0"/>
        <w:adjustRightInd w:val="0"/>
        <w:ind w:firstLine="397"/>
        <w:jc w:val="both"/>
        <w:rPr>
          <w:sz w:val="28"/>
          <w:szCs w:val="28"/>
          <w:lang w:eastAsia="en-US"/>
        </w:rPr>
      </w:pPr>
      <w:r>
        <w:rPr>
          <w:sz w:val="28"/>
          <w:szCs w:val="28"/>
          <w:lang w:eastAsia="en-US"/>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итоговом протоколе заседания конкурсной комиссии указывается:</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и номер протокола;</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подавших документы на участие в конкурсе, и их персональные данные;</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отказавшихся от участия в конкурсе, и их персональные данные;</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не явившихся на заседание конкурсной комиссии для участия во втором этапе конкурса, и их персональные данные;</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ход проведения второго этапа конкурса;</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содержание обсуждений кандидатур членами конкурсной комиссии;</w:t>
      </w:r>
    </w:p>
    <w:p w:rsidR="00894396" w:rsidRDefault="00894396" w:rsidP="00894396">
      <w:pPr>
        <w:autoSpaceDE w:val="0"/>
        <w:autoSpaceDN w:val="0"/>
        <w:adjustRightInd w:val="0"/>
        <w:ind w:firstLine="397"/>
        <w:jc w:val="both"/>
        <w:rPr>
          <w:sz w:val="28"/>
          <w:szCs w:val="28"/>
        </w:rPr>
      </w:pPr>
      <w:r>
        <w:rPr>
          <w:sz w:val="28"/>
          <w:szCs w:val="28"/>
        </w:rPr>
        <w:lastRenderedPageBreak/>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894396" w:rsidRDefault="00894396" w:rsidP="00894396">
      <w:pPr>
        <w:autoSpaceDE w:val="0"/>
        <w:autoSpaceDN w:val="0"/>
        <w:adjustRightInd w:val="0"/>
        <w:ind w:firstLine="540"/>
        <w:jc w:val="both"/>
        <w:rPr>
          <w:sz w:val="28"/>
          <w:szCs w:val="28"/>
        </w:rPr>
      </w:pPr>
      <w:r>
        <w:rPr>
          <w:sz w:val="28"/>
          <w:szCs w:val="28"/>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Ваблинского  сельсовета Конышевского района, набравших наибольшее число баллов.</w:t>
      </w:r>
    </w:p>
    <w:p w:rsidR="00894396" w:rsidRDefault="00894396" w:rsidP="00894396">
      <w:pPr>
        <w:autoSpaceDE w:val="0"/>
        <w:autoSpaceDN w:val="0"/>
        <w:adjustRightInd w:val="0"/>
        <w:ind w:firstLine="397"/>
        <w:jc w:val="both"/>
        <w:rPr>
          <w:sz w:val="28"/>
          <w:szCs w:val="28"/>
        </w:rPr>
      </w:pPr>
      <w:r>
        <w:rPr>
          <w:sz w:val="28"/>
          <w:szCs w:val="28"/>
        </w:rPr>
        <w:t>б) пункт 4.11 изложить в новой редакции следующего содержания:</w:t>
      </w:r>
    </w:p>
    <w:p w:rsidR="00894396" w:rsidRDefault="00894396" w:rsidP="00894396">
      <w:pPr>
        <w:ind w:firstLine="397"/>
        <w:jc w:val="both"/>
        <w:rPr>
          <w:sz w:val="28"/>
          <w:szCs w:val="28"/>
        </w:rPr>
      </w:pPr>
      <w:r>
        <w:rPr>
          <w:sz w:val="28"/>
          <w:szCs w:val="28"/>
          <w:lang w:eastAsia="en-US"/>
        </w:rPr>
        <w:t xml:space="preserve">4.11.  </w:t>
      </w:r>
      <w:r>
        <w:rPr>
          <w:sz w:val="28"/>
          <w:szCs w:val="28"/>
        </w:rPr>
        <w:t>Конкурсная комиссия принимает решение о признании конкурса несостоявшимся:</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указанный в </w:t>
      </w:r>
      <w:hyperlink r:id="rId8" w:anchor="P63" w:history="1">
        <w:r>
          <w:rPr>
            <w:rStyle w:val="a3"/>
            <w:sz w:val="28"/>
            <w:szCs w:val="28"/>
          </w:rPr>
          <w:t>подпункте 2 пункта 1.</w:t>
        </w:r>
      </w:hyperlink>
      <w:r>
        <w:rPr>
          <w:rFonts w:ascii="Times New Roman" w:hAnsi="Times New Roman" w:cs="Times New Roman"/>
          <w:sz w:val="28"/>
          <w:szCs w:val="28"/>
        </w:rPr>
        <w:t>5. настоящего Порядка срок в комиссию не представлены документы на участие в конкурсе ни одним кандидатом;</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наличия только одного кандидата, подавшего заявление на участие в конкурсе;</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если в результате проведения конкурса все кандидаты признаны не прошедшими конкурс по отбору кандидатур на должность Главы Ваблинского  сельсовета  Конышевского  района;</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если на любом из этапов проведения конкурса остался только один кандидат на должность Главы Ваблинского  сельсовета Конышевского  района.</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признании конкурса несостоявшимся, к</w:t>
      </w:r>
      <w:r>
        <w:rPr>
          <w:rFonts w:ascii="Times New Roman" w:hAnsi="Times New Roman" w:cs="Times New Roman"/>
          <w:sz w:val="28"/>
          <w:szCs w:val="28"/>
          <w:lang w:eastAsia="en-US"/>
        </w:rPr>
        <w:t>онкурсная комиссия письменно информирует об этом  Собрание депутатов Ваблинского  сельсовета  Конышевского района в двухдневный срок. В этом случае Собрание депутатов Ваблинского  сельсовета Конышевского района принимает решение о проведении нового конкурса в сроки, установленные пунктом 1.4. настоящего Порядка.</w:t>
      </w:r>
    </w:p>
    <w:p w:rsidR="00894396" w:rsidRDefault="00894396" w:rsidP="00894396">
      <w:pPr>
        <w:pStyle w:val="a4"/>
        <w:jc w:val="both"/>
        <w:rPr>
          <w:rFonts w:ascii="Times New Roman" w:hAnsi="Times New Roman"/>
          <w:sz w:val="28"/>
          <w:szCs w:val="28"/>
        </w:rPr>
      </w:pPr>
      <w:r>
        <w:rPr>
          <w:rFonts w:ascii="Times New Roman" w:hAnsi="Times New Roman"/>
          <w:sz w:val="28"/>
          <w:szCs w:val="28"/>
        </w:rPr>
        <w:tab/>
        <w:t>При проведении повторного конкурса допускается выдвижение кандидатов, которые выдвигались ранее.</w:t>
      </w:r>
    </w:p>
    <w:p w:rsidR="00894396" w:rsidRDefault="00894396" w:rsidP="00894396">
      <w:pPr>
        <w:autoSpaceDE w:val="0"/>
        <w:autoSpaceDN w:val="0"/>
        <w:adjustRightInd w:val="0"/>
        <w:ind w:firstLine="540"/>
        <w:jc w:val="both"/>
        <w:outlineLvl w:val="1"/>
        <w:rPr>
          <w:sz w:val="28"/>
          <w:szCs w:val="28"/>
        </w:rPr>
      </w:pPr>
      <w:r>
        <w:rPr>
          <w:sz w:val="28"/>
          <w:szCs w:val="28"/>
        </w:rPr>
        <w:t xml:space="preserve">6) раздел 5 Порядка «Порядок избрания Главы  Ваблинского сельсовета Конышевского района Собранием депутатов Ваблинского  сельсовета Конышевского района из числа кандидатов, представленных конкурсной комиссией» изложить в новой редакции следующего содержания: </w:t>
      </w:r>
    </w:p>
    <w:p w:rsidR="00894396" w:rsidRDefault="00894396" w:rsidP="00894396">
      <w:pPr>
        <w:autoSpaceDE w:val="0"/>
        <w:autoSpaceDN w:val="0"/>
        <w:adjustRightInd w:val="0"/>
        <w:ind w:firstLine="397"/>
        <w:jc w:val="both"/>
        <w:rPr>
          <w:sz w:val="28"/>
          <w:szCs w:val="28"/>
          <w:lang w:eastAsia="en-US"/>
        </w:rPr>
      </w:pPr>
      <w:r>
        <w:rPr>
          <w:sz w:val="28"/>
          <w:szCs w:val="28"/>
          <w:lang w:eastAsia="en-US"/>
        </w:rPr>
        <w:t xml:space="preserve">«5.1. </w:t>
      </w:r>
      <w:r>
        <w:rPr>
          <w:sz w:val="28"/>
          <w:szCs w:val="28"/>
        </w:rPr>
        <w:t xml:space="preserve">Собрание депутатов Ваблинского  сельсовета  Конышевского района </w:t>
      </w:r>
      <w:r>
        <w:rPr>
          <w:sz w:val="28"/>
          <w:szCs w:val="28"/>
          <w:lang w:eastAsia="en-US"/>
        </w:rPr>
        <w:t xml:space="preserve">проводит внеочередное заседание для принятия  решения об избрании Главы Ваблинского  сельсовета Конышевского  района из числа кандидатов, представленных конкурсной комиссией не позднее чем через 3 (три) дня со дня поступления в </w:t>
      </w:r>
      <w:r>
        <w:rPr>
          <w:sz w:val="28"/>
          <w:szCs w:val="28"/>
        </w:rPr>
        <w:t xml:space="preserve">Собрание депутатов Ваблинского  сельсовета Конышевского района </w:t>
      </w:r>
      <w:r>
        <w:rPr>
          <w:sz w:val="28"/>
          <w:szCs w:val="28"/>
          <w:lang w:eastAsia="en-US"/>
        </w:rPr>
        <w:t xml:space="preserve">решения конкурсной комиссии по итогам конкурса. </w:t>
      </w:r>
    </w:p>
    <w:p w:rsidR="00894396" w:rsidRDefault="00894396" w:rsidP="00894396">
      <w:pPr>
        <w:autoSpaceDE w:val="0"/>
        <w:autoSpaceDN w:val="0"/>
        <w:adjustRightInd w:val="0"/>
        <w:ind w:firstLine="397"/>
        <w:jc w:val="both"/>
        <w:rPr>
          <w:sz w:val="28"/>
          <w:szCs w:val="28"/>
        </w:rPr>
      </w:pPr>
      <w:r>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894396" w:rsidRDefault="00894396" w:rsidP="00894396">
      <w:pPr>
        <w:autoSpaceDE w:val="0"/>
        <w:autoSpaceDN w:val="0"/>
        <w:adjustRightInd w:val="0"/>
        <w:ind w:firstLine="397"/>
        <w:jc w:val="both"/>
        <w:rPr>
          <w:sz w:val="28"/>
          <w:szCs w:val="28"/>
        </w:rPr>
      </w:pPr>
      <w:r>
        <w:rPr>
          <w:sz w:val="28"/>
          <w:szCs w:val="28"/>
          <w:lang w:eastAsia="en-US"/>
        </w:rPr>
        <w:t xml:space="preserve">Заседание проводится с участием кандидатов, отобранных конкурсной комиссией. </w:t>
      </w:r>
      <w:r>
        <w:rPr>
          <w:sz w:val="28"/>
          <w:szCs w:val="28"/>
        </w:rPr>
        <w:t>Депутаты вправе задавать кандидатам вопросы в связи с материалами, представленными конкурсной комиссией.</w:t>
      </w:r>
    </w:p>
    <w:p w:rsidR="00894396" w:rsidRDefault="00894396" w:rsidP="00894396">
      <w:pPr>
        <w:autoSpaceDE w:val="0"/>
        <w:autoSpaceDN w:val="0"/>
        <w:adjustRightInd w:val="0"/>
        <w:ind w:firstLine="397"/>
        <w:jc w:val="both"/>
        <w:rPr>
          <w:sz w:val="28"/>
          <w:szCs w:val="28"/>
        </w:rPr>
      </w:pPr>
      <w:r>
        <w:rPr>
          <w:sz w:val="28"/>
          <w:szCs w:val="28"/>
        </w:rPr>
        <w:lastRenderedPageBreak/>
        <w:t>5.3. Голосование по вопросу избрания Главы Ваблинского  сельсовета Конышевского  района правомочно, если на заседании Собрания депутатов Ваблинского  сельсовета Конышевского  района присутствует более половины от числа избранных депутатов Собрания  депутатов Ваблинского  сельсовета Конышевского  района.</w:t>
      </w:r>
    </w:p>
    <w:p w:rsidR="00894396" w:rsidRDefault="00894396" w:rsidP="00894396">
      <w:pPr>
        <w:autoSpaceDE w:val="0"/>
        <w:autoSpaceDN w:val="0"/>
        <w:adjustRightInd w:val="0"/>
        <w:ind w:firstLine="397"/>
        <w:jc w:val="both"/>
        <w:rPr>
          <w:sz w:val="28"/>
          <w:szCs w:val="28"/>
        </w:rPr>
      </w:pPr>
      <w:r>
        <w:rPr>
          <w:sz w:val="28"/>
          <w:szCs w:val="28"/>
          <w:lang w:eastAsia="en-US"/>
        </w:rPr>
        <w:t xml:space="preserve">5.4. По вопросу избрания на должность Главы Ваблинского  сельсовета Конышевского  района проводится тайное голосование путем заполнения бюллетеней, форма которых утверждается </w:t>
      </w:r>
      <w:r>
        <w:rPr>
          <w:sz w:val="28"/>
          <w:szCs w:val="28"/>
        </w:rPr>
        <w:t>Собранием депутатов Ваблинского сельсовета Конышевского  района.</w:t>
      </w:r>
    </w:p>
    <w:p w:rsidR="00894396" w:rsidRDefault="00894396" w:rsidP="00894396">
      <w:pPr>
        <w:autoSpaceDE w:val="0"/>
        <w:autoSpaceDN w:val="0"/>
        <w:adjustRightInd w:val="0"/>
        <w:ind w:firstLine="397"/>
        <w:jc w:val="both"/>
        <w:rPr>
          <w:sz w:val="28"/>
          <w:szCs w:val="28"/>
        </w:rPr>
      </w:pPr>
      <w:r>
        <w:rPr>
          <w:sz w:val="28"/>
          <w:szCs w:val="28"/>
        </w:rPr>
        <w:t>5.5. Кандидат на должность Главы Ваблинского  сельсовета  Конышевского района,  являющийся депутатом Собрания депутатов Ваблинского сельсовета Конышевского района, участия в голосовании по вопросу избрания Главы Ваблинского  сельсовета Конышевского  района не принимает.</w:t>
      </w:r>
    </w:p>
    <w:p w:rsidR="00894396" w:rsidRDefault="00894396" w:rsidP="00894396">
      <w:pPr>
        <w:widowControl w:val="0"/>
        <w:autoSpaceDE w:val="0"/>
        <w:autoSpaceDN w:val="0"/>
        <w:adjustRightInd w:val="0"/>
        <w:ind w:firstLine="397"/>
        <w:jc w:val="both"/>
        <w:rPr>
          <w:sz w:val="28"/>
          <w:szCs w:val="28"/>
        </w:rPr>
      </w:pPr>
      <w:r>
        <w:rPr>
          <w:sz w:val="28"/>
          <w:szCs w:val="28"/>
        </w:rPr>
        <w:t>5.6. Для подготовки проведения тайного голосования и подсчета голосов, отданных за кандидатов на должность Главы  Ваблинского  сельсовета  Конышевского  района, создается счетная комиссия в количестве не менее трех депутатов, которая избирает из своего состава председателя и секретаря.</w:t>
      </w:r>
    </w:p>
    <w:p w:rsidR="00894396" w:rsidRDefault="00894396" w:rsidP="00894396">
      <w:pPr>
        <w:widowControl w:val="0"/>
        <w:autoSpaceDE w:val="0"/>
        <w:autoSpaceDN w:val="0"/>
        <w:adjustRightInd w:val="0"/>
        <w:jc w:val="both"/>
        <w:rPr>
          <w:sz w:val="28"/>
          <w:szCs w:val="28"/>
        </w:rPr>
      </w:pPr>
      <w:r>
        <w:rPr>
          <w:sz w:val="28"/>
          <w:szCs w:val="28"/>
        </w:rPr>
        <w:tab/>
        <w:t>В состав счетной комиссии не могут входить депутаты являющиеся кандидатами на должность Главы Ваблинского  сельсовета Конышевского  района.</w:t>
      </w:r>
    </w:p>
    <w:p w:rsidR="00894396" w:rsidRDefault="00894396" w:rsidP="00894396">
      <w:pPr>
        <w:autoSpaceDE w:val="0"/>
        <w:autoSpaceDN w:val="0"/>
        <w:adjustRightInd w:val="0"/>
        <w:ind w:firstLine="397"/>
        <w:jc w:val="both"/>
        <w:rPr>
          <w:sz w:val="28"/>
          <w:szCs w:val="28"/>
        </w:rPr>
      </w:pPr>
      <w:r>
        <w:rPr>
          <w:sz w:val="28"/>
          <w:szCs w:val="28"/>
        </w:rPr>
        <w:t>5.7. Фамилии, имена и отчества кандидатов, предложенных на должность Главы Ваблинского сельсовета Конышевского района, вносятся в бюллетени для голосования в алфавитном порядке.</w:t>
      </w:r>
    </w:p>
    <w:p w:rsidR="00894396" w:rsidRDefault="00894396" w:rsidP="00894396">
      <w:pPr>
        <w:autoSpaceDE w:val="0"/>
        <w:autoSpaceDN w:val="0"/>
        <w:adjustRightInd w:val="0"/>
        <w:ind w:firstLine="397"/>
        <w:jc w:val="both"/>
        <w:rPr>
          <w:sz w:val="28"/>
          <w:szCs w:val="28"/>
        </w:rPr>
      </w:pPr>
      <w:r>
        <w:rPr>
          <w:sz w:val="28"/>
          <w:szCs w:val="28"/>
        </w:rPr>
        <w:t>5.8. Бюллетени для голосования изготавливаются Администрацией Ваблинского  сельсовета  Конышевского  района в количестве, равном количеству депутатов Собрания депутатов Ваблинского  сельсовета Конышевского  района. Каждому депутату Собрания депутатов Ваблинского сельсовета Конышевского  района члены счетной комиссии выдают бюллетень, внизу которого председатель счетной комиссии ставит печать Собрания депутатов Ваблинского  сельсовета Конышевского  района и свою подпись.</w:t>
      </w:r>
    </w:p>
    <w:p w:rsidR="00894396" w:rsidRDefault="00894396" w:rsidP="00894396">
      <w:pPr>
        <w:autoSpaceDE w:val="0"/>
        <w:autoSpaceDN w:val="0"/>
        <w:adjustRightInd w:val="0"/>
        <w:ind w:firstLine="397"/>
        <w:jc w:val="both"/>
        <w:rPr>
          <w:sz w:val="28"/>
          <w:szCs w:val="28"/>
        </w:rPr>
      </w:pPr>
      <w:r>
        <w:rPr>
          <w:sz w:val="28"/>
          <w:szCs w:val="28"/>
        </w:rPr>
        <w:t>5.9. Заполняя бюллетень, депутат Собрания депутатов Ваблинского  сельсовета Конышевского  района вправе отдать свой голос только за одного кандидата на должность Главы Ваблинского  сельсовета Конышевского  района, поставив любую отметку в пустой графе напротив фамилии кандидата, за которого он голосует.</w:t>
      </w:r>
    </w:p>
    <w:p w:rsidR="00894396" w:rsidRDefault="00894396" w:rsidP="00894396">
      <w:pPr>
        <w:autoSpaceDE w:val="0"/>
        <w:autoSpaceDN w:val="0"/>
        <w:adjustRightInd w:val="0"/>
        <w:ind w:firstLine="397"/>
        <w:jc w:val="both"/>
        <w:rPr>
          <w:sz w:val="28"/>
          <w:szCs w:val="28"/>
        </w:rPr>
      </w:pPr>
      <w:r>
        <w:rPr>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депутатовВаблинского  сельсовета Конышевского  района подсчитывает и погашает неиспользованные бюллетени. Счетная комиссия в присутствии депутатов Собрания депутатов Ваблинского  сельсовета Конышевского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w:t>
      </w:r>
      <w:r>
        <w:rPr>
          <w:sz w:val="28"/>
          <w:szCs w:val="28"/>
        </w:rPr>
        <w:lastRenderedPageBreak/>
        <w:t>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Ваблинского  сельсовета Конышевского  района.</w:t>
      </w:r>
    </w:p>
    <w:p w:rsidR="00894396" w:rsidRDefault="00894396" w:rsidP="00894396">
      <w:pPr>
        <w:autoSpaceDE w:val="0"/>
        <w:autoSpaceDN w:val="0"/>
        <w:adjustRightInd w:val="0"/>
        <w:ind w:firstLine="397"/>
        <w:jc w:val="both"/>
        <w:rPr>
          <w:sz w:val="28"/>
          <w:szCs w:val="28"/>
        </w:rPr>
      </w:pPr>
      <w:r>
        <w:rPr>
          <w:sz w:val="28"/>
          <w:szCs w:val="28"/>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Ваблинского  сельсовета Конышевского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Ваблинского  сельсовета Конышевского  района. К этому же протоколу приобщаются протоколы счетной комиссии.</w:t>
      </w:r>
    </w:p>
    <w:p w:rsidR="00894396" w:rsidRDefault="00894396" w:rsidP="00894396">
      <w:pPr>
        <w:autoSpaceDE w:val="0"/>
        <w:autoSpaceDN w:val="0"/>
        <w:adjustRightInd w:val="0"/>
        <w:ind w:firstLine="397"/>
        <w:jc w:val="both"/>
        <w:rPr>
          <w:sz w:val="28"/>
          <w:szCs w:val="28"/>
        </w:rPr>
      </w:pPr>
      <w:r>
        <w:rPr>
          <w:sz w:val="28"/>
          <w:szCs w:val="28"/>
        </w:rPr>
        <w:t>5.12. Собрания депутатов Ваблинского  сельсовета  Конышевского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894396" w:rsidRDefault="00894396" w:rsidP="00894396">
      <w:pPr>
        <w:autoSpaceDE w:val="0"/>
        <w:autoSpaceDN w:val="0"/>
        <w:adjustRightInd w:val="0"/>
        <w:ind w:firstLine="397"/>
        <w:jc w:val="both"/>
        <w:rPr>
          <w:sz w:val="28"/>
          <w:szCs w:val="28"/>
        </w:rPr>
      </w:pPr>
      <w:r>
        <w:rPr>
          <w:sz w:val="28"/>
          <w:szCs w:val="28"/>
        </w:rPr>
        <w:t>а) об избрании на должность Главы Ваблинского  сельсовета Конышевского  района кандидата, получившего необходимое количество голосов;</w:t>
      </w:r>
    </w:p>
    <w:p w:rsidR="00894396" w:rsidRDefault="00894396" w:rsidP="00894396">
      <w:pPr>
        <w:autoSpaceDE w:val="0"/>
        <w:autoSpaceDN w:val="0"/>
        <w:adjustRightInd w:val="0"/>
        <w:ind w:firstLine="397"/>
        <w:jc w:val="both"/>
        <w:rPr>
          <w:sz w:val="28"/>
          <w:szCs w:val="28"/>
        </w:rPr>
      </w:pPr>
      <w:r>
        <w:rPr>
          <w:sz w:val="28"/>
          <w:szCs w:val="28"/>
        </w:rPr>
        <w:t>б) об объявлении повторного конкурса по отбору кандидатур на должность Главы Ваблинского  сельсовета Конышевского  района.</w:t>
      </w:r>
    </w:p>
    <w:p w:rsidR="00894396" w:rsidRDefault="00894396" w:rsidP="00894396">
      <w:pPr>
        <w:autoSpaceDE w:val="0"/>
        <w:autoSpaceDN w:val="0"/>
        <w:adjustRightInd w:val="0"/>
        <w:ind w:firstLine="397"/>
        <w:jc w:val="both"/>
        <w:rPr>
          <w:sz w:val="28"/>
          <w:szCs w:val="28"/>
        </w:rPr>
      </w:pPr>
      <w:r>
        <w:rPr>
          <w:sz w:val="28"/>
          <w:szCs w:val="28"/>
        </w:rPr>
        <w:t>5.13. Избранным на должность Главы Ваблинского  сельсовета Конышевского  района считается кандидат, за которого проголосовало более половины от присутствующих на заседании депутатов Собрания депутатов Ваблинского сельсовета Конышевского  района.</w:t>
      </w:r>
    </w:p>
    <w:p w:rsidR="00894396" w:rsidRDefault="00894396" w:rsidP="00894396">
      <w:pPr>
        <w:autoSpaceDE w:val="0"/>
        <w:autoSpaceDN w:val="0"/>
        <w:adjustRightInd w:val="0"/>
        <w:ind w:firstLine="397"/>
        <w:jc w:val="both"/>
        <w:rPr>
          <w:sz w:val="28"/>
          <w:szCs w:val="28"/>
        </w:rPr>
      </w:pPr>
      <w:r>
        <w:rPr>
          <w:sz w:val="28"/>
          <w:szCs w:val="28"/>
          <w:lang w:eastAsia="en-US"/>
        </w:rPr>
        <w:t xml:space="preserve">5.14. </w:t>
      </w:r>
      <w:r>
        <w:rPr>
          <w:sz w:val="28"/>
          <w:szCs w:val="28"/>
        </w:rPr>
        <w:t>В случае, если по результатам голосования кандидаты набрали равное количество голосов, то на этом же заседании Собрания депутатов Ваблинского сельсовета Конышевского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894396" w:rsidRDefault="00894396" w:rsidP="008943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5.15. Решение о проведении повторного конкурса принимается Собранием депутатов Ваблинского  сельсовета Конышевского  района в сроки, установленные пунктом 1.4. настоящего Порядка.</w:t>
      </w:r>
    </w:p>
    <w:p w:rsidR="00894396" w:rsidRDefault="00894396" w:rsidP="00894396">
      <w:pPr>
        <w:autoSpaceDE w:val="0"/>
        <w:autoSpaceDN w:val="0"/>
        <w:adjustRightInd w:val="0"/>
        <w:ind w:firstLine="540"/>
        <w:jc w:val="both"/>
        <w:rPr>
          <w:sz w:val="28"/>
          <w:szCs w:val="28"/>
        </w:rPr>
      </w:pPr>
      <w:r>
        <w:rPr>
          <w:sz w:val="28"/>
          <w:szCs w:val="28"/>
          <w:lang w:eastAsia="en-US"/>
        </w:rPr>
        <w:t xml:space="preserve">5.16. Избрание Главы Ваблинского  сельсовета Конышевского  района оформляется решением </w:t>
      </w:r>
      <w:r>
        <w:rPr>
          <w:sz w:val="28"/>
          <w:szCs w:val="28"/>
        </w:rPr>
        <w:t xml:space="preserve">Собрания депутатов Ваблинсого  сельсовета Конышевского района. Указанное решение вступает в силу со дня его </w:t>
      </w:r>
      <w:r>
        <w:rPr>
          <w:sz w:val="28"/>
          <w:szCs w:val="28"/>
        </w:rPr>
        <w:lastRenderedPageBreak/>
        <w:t>принятия и подлежит опубликованию в газете «Трибуна» в течение 5 рабочих дней.</w:t>
      </w:r>
    </w:p>
    <w:p w:rsidR="00894396" w:rsidRDefault="00894396" w:rsidP="0089439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5.17. Кандидат, избранный Главой  Ваблинского  сельсовета Конышевского  района, обязан в десятидневный срок представить в Собрание депутатов Ваблинского  сельсовета Конышевского  района копию приказа (иного документа) об освобождении его от обязанностей, несовместимых со статусом Главы Ваблинского  сельсовета Конышевского  района, либо копию документа, удостоверяющего подачу в установленный срок заявления об освобождении от указанных обязанностей.</w:t>
      </w:r>
    </w:p>
    <w:p w:rsidR="00894396" w:rsidRDefault="00894396" w:rsidP="0089439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Если указанное требование не будет выполнено данным кандидатом, Собрание депутатов Ваблинского  сельсовета Конышевского  района отменяет свое решение об избрании на должность Главы  Ваблинского  сельсовета Конышевского  района и назначает дату проведения повторного конкурса по отбору кандидатур на должность Главы  Ваблинского  сельсовета Конышевского  района </w:t>
      </w:r>
      <w:r>
        <w:rPr>
          <w:rFonts w:ascii="Times New Roman" w:hAnsi="Times New Roman" w:cs="Times New Roman"/>
          <w:sz w:val="28"/>
          <w:szCs w:val="28"/>
          <w:lang w:eastAsia="en-US"/>
        </w:rPr>
        <w:t>не позднее 10 (десяти) дней со дня принятия такого решения</w:t>
      </w:r>
      <w:r>
        <w:rPr>
          <w:rFonts w:ascii="Times New Roman" w:hAnsi="Times New Roman" w:cs="Times New Roman"/>
          <w:sz w:val="28"/>
          <w:szCs w:val="28"/>
        </w:rPr>
        <w:t>.».</w:t>
      </w:r>
    </w:p>
    <w:p w:rsidR="00894396" w:rsidRDefault="00894396" w:rsidP="00894396">
      <w:pPr>
        <w:rPr>
          <w:sz w:val="28"/>
          <w:szCs w:val="28"/>
        </w:rPr>
      </w:pPr>
    </w:p>
    <w:p w:rsidR="00894396" w:rsidRDefault="00894396" w:rsidP="00894396">
      <w:pPr>
        <w:rPr>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894396" w:rsidRDefault="00894396" w:rsidP="00894396">
      <w:pPr>
        <w:widowControl w:val="0"/>
        <w:suppressAutoHyphens/>
        <w:autoSpaceDE w:val="0"/>
        <w:autoSpaceDN w:val="0"/>
        <w:adjustRightInd w:val="0"/>
        <w:spacing w:before="120"/>
        <w:jc w:val="both"/>
        <w:rPr>
          <w:b/>
          <w:sz w:val="28"/>
          <w:szCs w:val="28"/>
        </w:rPr>
      </w:pPr>
    </w:p>
    <w:p w:rsidR="00894396" w:rsidRDefault="00894396" w:rsidP="00894396">
      <w:pPr>
        <w:widowControl w:val="0"/>
        <w:suppressAutoHyphens/>
        <w:autoSpaceDE w:val="0"/>
        <w:autoSpaceDN w:val="0"/>
        <w:adjustRightInd w:val="0"/>
        <w:spacing w:before="120"/>
        <w:jc w:val="both"/>
        <w:rPr>
          <w:b/>
          <w:sz w:val="28"/>
          <w:szCs w:val="28"/>
        </w:rPr>
      </w:pPr>
    </w:p>
    <w:p w:rsidR="00894396" w:rsidRDefault="00894396" w:rsidP="00894396">
      <w:pPr>
        <w:widowControl w:val="0"/>
        <w:suppressAutoHyphens/>
        <w:autoSpaceDE w:val="0"/>
        <w:autoSpaceDN w:val="0"/>
        <w:adjustRightInd w:val="0"/>
        <w:spacing w:before="120"/>
        <w:jc w:val="both"/>
        <w:rPr>
          <w:b/>
          <w:sz w:val="28"/>
          <w:szCs w:val="28"/>
        </w:rPr>
      </w:pPr>
    </w:p>
    <w:p w:rsidR="00894396" w:rsidRDefault="00894396" w:rsidP="00894396">
      <w:pPr>
        <w:widowControl w:val="0"/>
        <w:suppressAutoHyphens/>
        <w:autoSpaceDE w:val="0"/>
        <w:autoSpaceDN w:val="0"/>
        <w:adjustRightInd w:val="0"/>
        <w:spacing w:before="120"/>
        <w:ind w:firstLine="709"/>
        <w:jc w:val="both"/>
        <w:rPr>
          <w:b/>
          <w:sz w:val="28"/>
          <w:szCs w:val="28"/>
        </w:rPr>
      </w:pPr>
    </w:p>
    <w:p w:rsidR="001B260F" w:rsidRDefault="001B260F">
      <w:bookmarkStart w:id="2" w:name="_GoBack"/>
      <w:bookmarkEnd w:id="2"/>
    </w:p>
    <w:sectPr w:rsidR="001B2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96"/>
    <w:rsid w:val="001B260F"/>
    <w:rsid w:val="0089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396"/>
    <w:rPr>
      <w:color w:val="0000FF" w:themeColor="hyperlink"/>
      <w:u w:val="single"/>
    </w:rPr>
  </w:style>
  <w:style w:type="paragraph" w:styleId="a4">
    <w:name w:val="No Spacing"/>
    <w:qFormat/>
    <w:rsid w:val="00894396"/>
    <w:pPr>
      <w:suppressAutoHyphens/>
      <w:spacing w:after="0" w:line="240" w:lineRule="auto"/>
    </w:pPr>
    <w:rPr>
      <w:rFonts w:ascii="Calibri" w:eastAsia="Calibri" w:hAnsi="Calibri" w:cs="Times New Roman"/>
      <w:lang w:eastAsia="ar-SA"/>
    </w:rPr>
  </w:style>
  <w:style w:type="paragraph" w:customStyle="1" w:styleId="ConsPlusNormal">
    <w:name w:val="ConsPlusNormal"/>
    <w:rsid w:val="00894396"/>
    <w:pPr>
      <w:widowControl w:val="0"/>
      <w:autoSpaceDE w:val="0"/>
      <w:autoSpaceDN w:val="0"/>
      <w:adjustRightInd w:val="0"/>
      <w:spacing w:after="0" w:line="240" w:lineRule="auto"/>
      <w:ind w:firstLine="720"/>
    </w:pPr>
    <w:rPr>
      <w:rFonts w:ascii="Arial Narrow" w:eastAsia="Times New Roman" w:hAnsi="Arial Narrow" w:cs="Arial Narro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396"/>
    <w:rPr>
      <w:color w:val="0000FF" w:themeColor="hyperlink"/>
      <w:u w:val="single"/>
    </w:rPr>
  </w:style>
  <w:style w:type="paragraph" w:styleId="a4">
    <w:name w:val="No Spacing"/>
    <w:qFormat/>
    <w:rsid w:val="00894396"/>
    <w:pPr>
      <w:suppressAutoHyphens/>
      <w:spacing w:after="0" w:line="240" w:lineRule="auto"/>
    </w:pPr>
    <w:rPr>
      <w:rFonts w:ascii="Calibri" w:eastAsia="Calibri" w:hAnsi="Calibri" w:cs="Times New Roman"/>
      <w:lang w:eastAsia="ar-SA"/>
    </w:rPr>
  </w:style>
  <w:style w:type="paragraph" w:customStyle="1" w:styleId="ConsPlusNormal">
    <w:name w:val="ConsPlusNormal"/>
    <w:rsid w:val="00894396"/>
    <w:pPr>
      <w:widowControl w:val="0"/>
      <w:autoSpaceDE w:val="0"/>
      <w:autoSpaceDN w:val="0"/>
      <w:adjustRightInd w:val="0"/>
      <w:spacing w:after="0" w:line="240" w:lineRule="auto"/>
      <w:ind w:firstLine="720"/>
    </w:pPr>
    <w:rPr>
      <w:rFonts w:ascii="Arial Narrow" w:eastAsia="Times New Roman" w:hAnsi="Arial Narrow" w:cs="Arial Narro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K1051\Local%20Settings\Temporary%20Internet%20Files\Content.IE5\Local%20Settings\Temporary%20Internet%20Files\Content.IE5\HZJMAXHV\2205_&#1056;&#1045;&#1064;&#1045;&#1053;&#1048;&#1045;%20&#1050;&#1054;&#1053;&#1050;&#1059;&#1056;&#1057;%20&#1055;&#1054;%20&#1043;&#1051;&#1040;&#1042;&#1045;.doc" TargetMode="External"/><Relationship Id="rId3" Type="http://schemas.microsoft.com/office/2007/relationships/stylesWithEffects" Target="stylesWithEffects.xml"/><Relationship Id="rId7" Type="http://schemas.openxmlformats.org/officeDocument/2006/relationships/hyperlink" Target="consultantplus://offline/ref=3A42D151DF6FBDE0E0D0A8551F13A2A36595D68D6F858D6AECC662E8FDMA0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K1051\Local%20Settings\Temporary%20Internet%20Files\Content.IE5\Local%20Settings\Temporary%20Internet%20Files\Content.IE5\HZJMAXHV\2205_&#1056;&#1045;&#1064;&#1045;&#1053;&#1048;&#1045;%20&#1050;&#1054;&#1053;&#1050;&#1059;&#1056;&#1057;%20&#1055;&#1054;%20&#1043;&#1051;&#1040;&#1042;&#1045;.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2354</Words>
  <Characters>13421</Characters>
  <Application>Microsoft Office Word</Application>
  <DocSecurity>0</DocSecurity>
  <Lines>111</Lines>
  <Paragraphs>31</Paragraphs>
  <ScaleCrop>false</ScaleCrop>
  <Company>*</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2019-10-01T09:28:00Z</dcterms:created>
  <dcterms:modified xsi:type="dcterms:W3CDTF">2019-10-01T09:29:00Z</dcterms:modified>
</cp:coreProperties>
</file>