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A9" w:rsidRDefault="00AF47A9" w:rsidP="00AF47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5FAE0B3" wp14:editId="248AEE39">
            <wp:extent cx="1819910" cy="1492250"/>
            <wp:effectExtent l="0" t="0" r="8890" b="0"/>
            <wp:docPr id="1" name="Рисунок 1" descr="Описание: 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7A9" w:rsidRPr="00EB3D1D" w:rsidRDefault="00AF47A9" w:rsidP="00AF47A9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</w:pPr>
      <w:r w:rsidRPr="00EB3D1D"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>АДМИНИСТРАЦИЯ ВАБЛИНСКОГО СЕЛЬСОВЕТА</w:t>
      </w:r>
    </w:p>
    <w:p w:rsidR="00AF47A9" w:rsidRPr="00EB3D1D" w:rsidRDefault="00AF47A9" w:rsidP="00AF47A9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</w:pPr>
      <w:r w:rsidRPr="00EB3D1D"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>КОНЫШЕВСКОГО  РАЙОНА  КУРСКОЙ ОБЛАСТИ</w:t>
      </w:r>
    </w:p>
    <w:p w:rsidR="00AF47A9" w:rsidRPr="00EB3D1D" w:rsidRDefault="00AF47A9" w:rsidP="00AF47A9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</w:pPr>
    </w:p>
    <w:p w:rsidR="00AF47A9" w:rsidRPr="00EB3D1D" w:rsidRDefault="00AF47A9" w:rsidP="00AF47A9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</w:pPr>
      <w:r w:rsidRPr="00EB3D1D"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>ПОСТАНОВЛЕНИЕ</w:t>
      </w:r>
    </w:p>
    <w:p w:rsidR="00AF47A9" w:rsidRPr="00EB3D1D" w:rsidRDefault="00AF47A9" w:rsidP="00AF47A9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</w:pPr>
    </w:p>
    <w:p w:rsidR="00AF47A9" w:rsidRPr="00EB3D1D" w:rsidRDefault="00AF47A9" w:rsidP="00AF47A9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 xml:space="preserve">                                    </w:t>
      </w:r>
      <w:r w:rsidRPr="00EB3D1D"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 xml:space="preserve">от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>15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>.0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>7</w:t>
      </w:r>
      <w:r w:rsidRPr="00EB3D1D"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>.201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>9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 xml:space="preserve"> года     </w:t>
      </w:r>
      <w:r w:rsidRPr="00EB3D1D"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 xml:space="preserve"> 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>39</w:t>
      </w:r>
      <w:r w:rsidRPr="00EB3D1D"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>-па</w:t>
      </w:r>
    </w:p>
    <w:p w:rsidR="00AF47A9" w:rsidRPr="00EB3D1D" w:rsidRDefault="00AF47A9" w:rsidP="00AF47A9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</w:pPr>
      <w:r w:rsidRPr="00EB3D1D"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 xml:space="preserve">        </w:t>
      </w:r>
    </w:p>
    <w:p w:rsidR="00AF47A9" w:rsidRDefault="00AF47A9" w:rsidP="00AF47A9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</w:pPr>
      <w:r w:rsidRPr="00EB3D1D">
        <w:rPr>
          <w:rFonts w:ascii="Times New Roman" w:eastAsia="Times New Roman" w:hAnsi="Times New Roman" w:cs="Times New Roman"/>
          <w:b/>
          <w:color w:val="auto"/>
          <w:sz w:val="28"/>
          <w:lang/>
        </w:rPr>
        <w:t>Об</w:t>
      </w:r>
      <w:r w:rsidRPr="00EB3D1D"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 xml:space="preserve">  утверждении отчета об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 xml:space="preserve"> </w:t>
      </w:r>
      <w:r w:rsidRPr="00EB3D1D"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 xml:space="preserve">исполнении </w:t>
      </w:r>
    </w:p>
    <w:p w:rsidR="00AF47A9" w:rsidRPr="00EB3D1D" w:rsidRDefault="00AF47A9" w:rsidP="00AF47A9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</w:pPr>
      <w:r w:rsidRPr="00EB3D1D"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>бюджета Ваблинского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 xml:space="preserve">  </w:t>
      </w:r>
      <w:r w:rsidRPr="00EB3D1D"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>сельсовета Конышевского района</w:t>
      </w:r>
    </w:p>
    <w:p w:rsidR="00AF47A9" w:rsidRPr="00EB3D1D" w:rsidRDefault="00AF47A9" w:rsidP="00AF47A9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</w:pPr>
      <w:r w:rsidRPr="00EB3D1D"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>Курской области за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 xml:space="preserve"> 1-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>ое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 xml:space="preserve"> </w:t>
      </w:r>
      <w:r w:rsidRPr="00EB3D1D"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>полугодие</w:t>
      </w:r>
    </w:p>
    <w:p w:rsidR="00AF47A9" w:rsidRPr="00EB3D1D" w:rsidRDefault="00AF47A9" w:rsidP="00AF47A9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</w:pPr>
      <w:r w:rsidRPr="00EB3D1D"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>201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 xml:space="preserve">9 </w:t>
      </w:r>
      <w:r w:rsidRPr="00EB3D1D"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 xml:space="preserve"> года</w:t>
      </w:r>
    </w:p>
    <w:p w:rsidR="00AF47A9" w:rsidRPr="00EB3D1D" w:rsidRDefault="00AF47A9" w:rsidP="00AF47A9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</w:pPr>
    </w:p>
    <w:p w:rsidR="00AF47A9" w:rsidRPr="00EB3D1D" w:rsidRDefault="00AF47A9" w:rsidP="00AF47A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/>
        </w:rPr>
      </w:pPr>
      <w:r w:rsidRPr="00EB3D1D">
        <w:rPr>
          <w:rFonts w:ascii="Times New Roman" w:eastAsia="Times New Roman" w:hAnsi="Times New Roman" w:cs="Times New Roman"/>
          <w:color w:val="auto"/>
          <w:sz w:val="28"/>
          <w:szCs w:val="28"/>
          <w:lang/>
        </w:rPr>
        <w:t xml:space="preserve">           В соответствии со статьей 264.2 части 5 бюджетного кодекса Российской федерации, статьей 47 части 2 Федерального закона № 131-ФЗ от 06.10.2003 года «Об общих принципах организации местного самоуправления в российской Федерации», Администрация Ваблинского сельсовета ПОСТАНОВЛЯЕТ:</w:t>
      </w:r>
    </w:p>
    <w:p w:rsidR="00AF47A9" w:rsidRPr="00EB3D1D" w:rsidRDefault="00AF47A9" w:rsidP="00AF47A9">
      <w:pPr>
        <w:pStyle w:val="a3"/>
        <w:widowControl w:val="0"/>
        <w:numPr>
          <w:ilvl w:val="3"/>
          <w:numId w:val="1"/>
        </w:num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/>
        </w:rPr>
      </w:pPr>
      <w:r w:rsidRPr="00EB3D1D">
        <w:rPr>
          <w:rFonts w:ascii="Times New Roman" w:eastAsia="Times New Roman" w:hAnsi="Times New Roman" w:cs="Times New Roman"/>
          <w:color w:val="auto"/>
          <w:sz w:val="28"/>
          <w:szCs w:val="28"/>
          <w:lang/>
        </w:rPr>
        <w:t>Утвердить отчет об исполнении бюджета Ваблинского сельсовета Конышевског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/>
        </w:rPr>
        <w:t>о района Курской области за 1-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/>
        </w:rPr>
        <w:t>ое</w:t>
      </w:r>
      <w:proofErr w:type="spellEnd"/>
      <w:r w:rsidRPr="00EB3D1D">
        <w:rPr>
          <w:rFonts w:ascii="Times New Roman" w:eastAsia="Times New Roman" w:hAnsi="Times New Roman" w:cs="Times New Roman"/>
          <w:color w:val="auto"/>
          <w:sz w:val="28"/>
          <w:szCs w:val="28"/>
          <w:lang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/>
        </w:rPr>
        <w:t xml:space="preserve">полугодие </w:t>
      </w:r>
      <w:r w:rsidRPr="00EB3D1D">
        <w:rPr>
          <w:rFonts w:ascii="Times New Roman" w:eastAsia="Times New Roman" w:hAnsi="Times New Roman" w:cs="Times New Roman"/>
          <w:color w:val="auto"/>
          <w:sz w:val="28"/>
          <w:szCs w:val="28"/>
          <w:lang/>
        </w:rPr>
        <w:t xml:space="preserve"> 201</w:t>
      </w:r>
      <w:r w:rsidRPr="00EB3D1D">
        <w:rPr>
          <w:rFonts w:ascii="Times New Roman" w:eastAsia="Times New Roman" w:hAnsi="Times New Roman" w:cs="Times New Roman"/>
          <w:color w:val="auto"/>
          <w:sz w:val="28"/>
          <w:szCs w:val="28"/>
          <w:lang/>
        </w:rPr>
        <w:t xml:space="preserve">9 </w:t>
      </w:r>
      <w:r w:rsidRPr="00EB3D1D">
        <w:rPr>
          <w:rFonts w:ascii="Times New Roman" w:eastAsia="Times New Roman" w:hAnsi="Times New Roman" w:cs="Times New Roman"/>
          <w:color w:val="auto"/>
          <w:sz w:val="28"/>
          <w:szCs w:val="28"/>
          <w:lang/>
        </w:rPr>
        <w:t xml:space="preserve"> года:</w:t>
      </w:r>
    </w:p>
    <w:p w:rsidR="00AF47A9" w:rsidRPr="00EB3D1D" w:rsidRDefault="00AF47A9" w:rsidP="00AF47A9">
      <w:pPr>
        <w:ind w:left="70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B3D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1.1. По доходам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EB3D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сумме 3 401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</w:t>
      </w:r>
      <w:r w:rsidRPr="00EB3D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308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EB3D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руб.38  коп. </w:t>
      </w:r>
    </w:p>
    <w:p w:rsidR="00AF47A9" w:rsidRPr="00EB3D1D" w:rsidRDefault="00AF47A9" w:rsidP="00AF47A9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proofErr w:type="gramEnd"/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>алоговые и неналоговые доходы – 2 382 135 руб.68 коп.</w:t>
      </w:r>
    </w:p>
    <w:p w:rsidR="00AF47A9" w:rsidRPr="00EB3D1D" w:rsidRDefault="00AF47A9" w:rsidP="00AF47A9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proofErr w:type="gramEnd"/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>езвозмездные поступления – 1 019 172 руб. 70 коп.</w:t>
      </w:r>
    </w:p>
    <w:p w:rsidR="00AF47A9" w:rsidRPr="00EB3D1D" w:rsidRDefault="00AF47A9" w:rsidP="00AF47A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</w:t>
      </w:r>
      <w:r w:rsidRPr="00EB3D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1.2. По расходам в сумме  2 536 433 руб. 19 коп</w:t>
      </w:r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AF47A9" w:rsidRPr="00EB3D1D" w:rsidRDefault="00AF47A9" w:rsidP="00AF47A9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proofErr w:type="gramEnd"/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>бщегосударственные вопросы –  1 389 691 руб. 49 коп.</w:t>
      </w:r>
    </w:p>
    <w:p w:rsidR="00AF47A9" w:rsidRPr="00EB3D1D" w:rsidRDefault="00AF47A9" w:rsidP="00AF47A9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proofErr w:type="gramEnd"/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>ациональная  оборона – 42 800 руб.00 коп.</w:t>
      </w:r>
    </w:p>
    <w:p w:rsidR="00AF47A9" w:rsidRPr="00EB3D1D" w:rsidRDefault="00AF47A9" w:rsidP="00AF47A9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>национальная экономика – 415 558 руб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70 коп.</w:t>
      </w:r>
    </w:p>
    <w:p w:rsidR="00AF47A9" w:rsidRPr="00EB3D1D" w:rsidRDefault="00AF47A9" w:rsidP="00AF47A9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>культура, кинематография  –  466 428 руб. 60 коп.</w:t>
      </w:r>
    </w:p>
    <w:p w:rsidR="00AF47A9" w:rsidRDefault="00AF47A9" w:rsidP="00AF47A9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>социальная политика – 221 954 руб. 40 коп.</w:t>
      </w:r>
    </w:p>
    <w:p w:rsidR="00AF47A9" w:rsidRPr="00EB3D1D" w:rsidRDefault="00AF47A9" w:rsidP="00AF47A9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47A9" w:rsidRPr="00EB3D1D" w:rsidRDefault="00AF47A9" w:rsidP="00AF47A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>Численность муниципальных служащих составила  2 единицы</w:t>
      </w:r>
    </w:p>
    <w:p w:rsidR="00AF47A9" w:rsidRPr="00EB3D1D" w:rsidRDefault="00AF47A9" w:rsidP="00AF47A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>Численность работников муниципальных учреждений составила 3 единиц</w:t>
      </w:r>
    </w:p>
    <w:p w:rsidR="00AF47A9" w:rsidRPr="00EB3D1D" w:rsidRDefault="00AF47A9" w:rsidP="00AF47A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Расходы на их денежное содержание –612 161 руб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05 коп</w:t>
      </w:r>
    </w:p>
    <w:p w:rsidR="00AF47A9" w:rsidRPr="00EB3D1D" w:rsidRDefault="00AF47A9" w:rsidP="00AF47A9">
      <w:pPr>
        <w:ind w:left="142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47A9" w:rsidRPr="00EB3D1D" w:rsidRDefault="00AF47A9" w:rsidP="00AF47A9">
      <w:pPr>
        <w:ind w:left="142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47A9" w:rsidRPr="00EB3D1D" w:rsidRDefault="00AF47A9" w:rsidP="00AF47A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>Ваблинского</w:t>
      </w:r>
      <w:proofErr w:type="spellEnd"/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сельсовета</w:t>
      </w:r>
    </w:p>
    <w:p w:rsidR="00AF47A9" w:rsidRPr="00EB3D1D" w:rsidRDefault="00AF47A9" w:rsidP="00AF47A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>Конышевского</w:t>
      </w:r>
      <w:proofErr w:type="spellEnd"/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района:                                                          </w:t>
      </w:r>
      <w:proofErr w:type="spellStart"/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>Маковнев</w:t>
      </w:r>
      <w:proofErr w:type="spellEnd"/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В.А.</w:t>
      </w:r>
    </w:p>
    <w:p w:rsidR="00AF47A9" w:rsidRPr="00EB3D1D" w:rsidRDefault="00AF47A9" w:rsidP="00AF47A9">
      <w:pPr>
        <w:tabs>
          <w:tab w:val="left" w:pos="1155"/>
        </w:tabs>
        <w:rPr>
          <w:rFonts w:ascii="Times New Roman" w:eastAsia="Times New Roman" w:hAnsi="Times New Roman" w:cs="Times New Roman"/>
          <w:color w:val="auto"/>
          <w:sz w:val="20"/>
        </w:rPr>
      </w:pPr>
    </w:p>
    <w:p w:rsidR="00AF47A9" w:rsidRPr="00EB3D1D" w:rsidRDefault="00AF47A9" w:rsidP="00AF47A9">
      <w:pPr>
        <w:rPr>
          <w:rFonts w:ascii="Times New Roman" w:eastAsia="Times New Roman" w:hAnsi="Times New Roman" w:cs="Times New Roman"/>
          <w:color w:val="auto"/>
          <w:sz w:val="20"/>
        </w:rPr>
      </w:pPr>
    </w:p>
    <w:p w:rsidR="00AF47A9" w:rsidRPr="0062000E" w:rsidRDefault="00AF47A9" w:rsidP="00AF47A9">
      <w:pPr>
        <w:rPr>
          <w:rFonts w:ascii="Times New Roman" w:hAnsi="Times New Roman" w:cs="Times New Roman"/>
          <w:sz w:val="28"/>
          <w:szCs w:val="28"/>
        </w:rPr>
      </w:pPr>
    </w:p>
    <w:p w:rsidR="006E4244" w:rsidRDefault="006E4244">
      <w:bookmarkStart w:id="0" w:name="_GoBack"/>
      <w:bookmarkEnd w:id="0"/>
    </w:p>
    <w:sectPr w:rsidR="006E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79B4D56"/>
    <w:multiLevelType w:val="hybridMultilevel"/>
    <w:tmpl w:val="696E429A"/>
    <w:lvl w:ilvl="0" w:tplc="71C8878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6AC6BD7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A9"/>
    <w:rsid w:val="006E4244"/>
    <w:rsid w:val="00A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A9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7A9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7A9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A9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7A9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7A9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Company>*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2019-07-26T12:08:00Z</dcterms:created>
  <dcterms:modified xsi:type="dcterms:W3CDTF">2019-07-26T12:08:00Z</dcterms:modified>
</cp:coreProperties>
</file>